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B5" w:rsidRPr="001D2344" w:rsidRDefault="001D2344" w:rsidP="001D2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5A do SIWZ</w:t>
      </w:r>
    </w:p>
    <w:tbl>
      <w:tblPr>
        <w:tblW w:w="1508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427"/>
        <w:gridCol w:w="1072"/>
        <w:gridCol w:w="1993"/>
        <w:gridCol w:w="1540"/>
        <w:gridCol w:w="3194"/>
        <w:gridCol w:w="1050"/>
      </w:tblGrid>
      <w:tr w:rsidR="003A22FF" w:rsidRPr="004B79AE" w:rsidTr="00936CE0">
        <w:trPr>
          <w:trHeight w:val="7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936CE0" w:rsidP="00EF7565">
            <w:r>
              <w:t>Nr pakietu</w:t>
            </w:r>
          </w:p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ELEMENT ZESTAWU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Ilość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PARAMETR GRANICZNY/ WARTOŚĆ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PUNKTY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DANE TECHNICZNE*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3A22FF" w:rsidRPr="005B6C15" w:rsidRDefault="003A22FF" w:rsidP="00EF7565">
            <w:r w:rsidRPr="005B6C15">
              <w:t>Przyznane punkty</w:t>
            </w:r>
          </w:p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Zestaw do angioplastyki do użycia w przypadkach nagłych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1a)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balonu o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&gt;0,03"-0pkt,  ≤0,03"-1pkt.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9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przyrost średnicy balonu przy inflacji ciśnieniem RBP dla balonu o średnicy nominalnej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&lt;0,28-0pkt, 0,28-0,32-1pkt., ≥0,32-2pkt.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proksymalny ≤ 2,0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dystalny ≤ 2,5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balonu od 1.5 mm do 4,5 mm o odstępach co 0,25 mm dla balonów w przedziale średnic od 2,0 do 4,0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c. balonowego o średnicy ≥ 5,o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nie-0pkt., tak: 5,0-1pkt., &gt;5,0-2pkt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od 9 do 20 mm z maksymalnymi odstępami do 5 mm w przedziale średnic od 2,0 do 4,0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brak-0 pkt, tak-1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jakościowa nastąpi w Prac. Hemodynamiki po dostarczeniu 2 szt. balonów 2,5 x 20 mm; co stanowi  warunek konieczny przystąpienia do przetargu.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1b) Prowadnik angioplastyczny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500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minimalna długość prowadnika 175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2 stopnie podparcia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nazwy prowadników i stopień podparcia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20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2 stopnie sztywności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nazwy prowadników i stopień sztywności końcóki prowadników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ilość stopni sztywności końcówki wśród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3-0p,  4-1p, ³5-2p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2 rodzaje pokrycia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nazwę prowadników i rodzaj pokrycia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dobra manewrowalność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1pkt, 2pkt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prowadnika z końcówką nitinolową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wymagana możliwość przedłużenia prowadników za </w:t>
            </w:r>
            <w:r w:rsidRPr="005B6C15">
              <w:lastRenderedPageBreak/>
              <w:t>pomoca adaptera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brak-0 pkt, tak-1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1c) Stenty wieńcowe platynowo- chromowe pokrywane lekiem o działaniu antyproliferacyjnym (sirolimus lub jego pochodne)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11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Stenty pokrywane polimerem uwalniającym lek o działaniu antyproliferacyjnym -syrolimus, lub jego pochodne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nazwę leku antyproliferacyjnego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Paltforma ze stopu platynowo- chromowego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 kompatybilny z cewnikiem 5 F w przedziale wymaganych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zalecany czas leczenia dwoma lekami przeciwpłytkowymi po wszczepieniu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miesiącach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 mies.-1p.,  &gt;3 mies-0p.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 minimalne RBP 16 bar.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profil stentu dla stentu o śr. nominalnej 3,0 - preferowany </w:t>
            </w:r>
            <w:r w:rsidRPr="005B6C15">
              <w:lastRenderedPageBreak/>
              <w:t>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≥0,042-0p., </w:t>
            </w:r>
            <w:r w:rsidRPr="005B6C15">
              <w:lastRenderedPageBreak/>
              <w:t>≤0,041-1p.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osiągalna średnica stentu przy doprężaniu ciśnieniem RBP balonu na którym stent jest montowany-preferowana wyższa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mm dla stentu o śr.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≤3,25-0p.,3,26 - 3,30 -1p., ≥3,31-2p.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    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średnica do jakiej można doprężyć stent za pomocą dodatkowego cewnika balonowego, przy jednoczesnym zachowaniu właściwości strukturalnych i funkcjonalnych stentu - preferowana większa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 w mm dla stentu o średnicy nominnalnej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&lt;3,5-0p., 3,5-4,0-1p., &gt;4,0-2p.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standard równoczasowego i równomiernego rozprężania się stentu od jego części proksymalnej i dystalnej w kierunku środka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wymagany przedział długości stentów od 9,0 mm do 32 mm,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oferowanie stentów o długości powyzej 32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długości powyżej 32 mm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&lt;33 mm-0p., 33-40mm-1p,&gt;40-2p.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wymagany przedział średnic stentów od 2,5 mm do 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oferowanie stentów o średnicy 2,25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 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nie-0p., tak-1p.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Wymagane: niski odsetek restenozy, bezpieczeństwo i skuteczność działania z minimum rocznym okresem obserwacji, potwierdzone publikacjami w literaturze fachowej.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i dołączyć materiały naukowe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3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2 szt szkieletu stentowego 3,0x18-26 mm oraz  4 szt. Prowadników z końcówką miękką: w tym 2 szt. o lekkim i 2 szt. o średnim stopniu  - co stanowi warunek konieczny przystąpienia do przetargupodparcia ;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wieńcowy na balonie oraz cewnik balonowy z zestawem prowadników do udrażniania  naczyń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2a) Stent wieńcowy kobaltowo-chromowy typu DES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wpis do rejestru wyrobów medycznych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 kobaltowo-chromowy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pewne i mocne mocowanie stentu na balonie zapobiegające przemieszczeniu się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stenty do średnicy 4,0 mm włącznie, kompatybilne z cewnikiem 5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równomierne i równoczesne rozprężanie się stentu od proksymalnej i dystalnej części stentu w kierunku jego środka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8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zakres długości stentów od 8.0 mm do 28.0 mm oraz 48 dla średnicy 3.0 z maksymalnymi odstępami do 5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długości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minimalny przedział średnic stentów od 2,0 mm do 4,0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RBP 18 atm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&lt;18 atm 0 pkt, 18atm 1pkt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wejścia 0,017”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stentu dla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0,042"-0pkt, &lt; 0,042" -1pkt.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klńcowa w Prac. Hemodynamiki po dostarczeniu 2 szt. stentów  3,0 x 12 - 16 mm - co stanowi warunek konieczny przystąpienia do przetargu.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2b) Cewnik balonowy niskoprofilowy do udrożnień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profil balonu ≤ 0.024’’ przy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balonu o średnicy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0,024"-0p., ≤ 0,024"-1p.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minimalne ciśnienie RBP 14 bar dla balonów o śrenicy 2,0-4,0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ciśnienie RBP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bar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14 - 0p., &gt;14 - 1p.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proksymalny ≤ 2,1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dystalny ≤ 2,4 F dla c. balonowego o śr.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udokumentowana w katalogu/instrukcji możliwość wykonania poszerzenia naczyń techniką "kissing baloon" dla balonów o średnicy do 3,5 mm przy użyciu cewnika prowadzącego 6F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balonu od 1.5 mm do 4,0 mm odstępach co 0,25 mm dla średnic powyżej 2,0 mm.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c. balonowego o średnicy &lt;1,5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- 1 p., nie - 0p. -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od 8 do 20 mm z odstępami maksymalnymi do 5 mm w przedziale dla średnicy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c. balonowego OTW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nie-0p., tak-2p.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w Prac. Hemodynamiki po dostarczeniu 2 szt. balonów 2,5 x 20 mm - co stanowi warunek konieczny przystąpienia do przetargu.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2c) Prowadniki angioplastyczne do udrażniania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600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konstrukcja, umożliwiająca dobrą manewrowalność i przechodzenie przez zwłókniałe i/lub zwapniałe okluzje tętnic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trzy różne rodziny/grupy prowadników, dedykowanych do udrażniania naczyń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podac ilość rodzin/grup prowadników i ich nazwy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trzy stopnie sztywności końcówki prowadników dla każdej z trzech rodzin/grup prowadników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dwa stopnie podparcia (supportu) wśród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dwa rodzaje pokrycia koncówek wśród oferowanych prowadników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możliwość przedłużenia prowadników za pomoca adaptera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dobrze widoczny w skopii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średnica max.  0.014”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prowadnika z końcówką o średnicy ≤ 0,010"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nie/tak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nie-0p., tak-1p.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długość prowadników-minimum. 180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82"/>
        </w:trPr>
        <w:tc>
          <w:tcPr>
            <w:tcW w:w="15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w pracowni po dostarczeniu 6 szt. prowadników w tym: 3  o lekkim stopniu "supportu" i miękkiej końcówce oraz 3 o średnim stopniu "supportu" i średnim stopniu sztywności końcówki</w:t>
            </w:r>
          </w:p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wieńcowy na balonie uwalniający lek antyproliferacyjny , cewnik balonowy do pre- i postdilatacji techniką "kissing baloon"i stent typu DES o krótkim DAPT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3a) Stent wieńcowy na balonie uwalniający lek antyproliferacyjny z polimeru niebiogredadowalnego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kobaltowo-chromowy wykonany w technice sinusoidalnej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8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pokrywany substancją czynną-Zotarolimus (pochodna Syrolimusa)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dopuszczalna różnica długości balonu i stentu 1.0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minimalne wymagane RBP 15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ciśnienie nominalne ≤ 9 atm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balonowy o mininimalnej długości użytkowej 135 cm.,  kompatybilny z prowadnikiem o śr.  0,014"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kompatybilny z cewnikiem prowadzącym 5F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stentów od 8 mm do 38 mm wraz z maksymalnymi odstępami do 4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średnic stentów od 2,5 mm do 4,0 mm , w tym średnica 2,75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posiadane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stentu ≤ 0.041’’ przy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7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wymagany standard równomiernego i równoczesnego rozprężania się stentu od jego części proksymalnej i </w:t>
            </w:r>
            <w:r w:rsidRPr="005B6C15">
              <w:lastRenderedPageBreak/>
              <w:t>dystalnej w kierunku środka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tak, ocena w pracowni na </w:t>
            </w:r>
            <w:r w:rsidRPr="005B6C15">
              <w:lastRenderedPageBreak/>
              <w:t>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minimalny przyrost średnicy stentu ≥ 0,30 mm, osiągalny przy doprężeniu ciśnieniem RBP balonu, na którym stent jest zamocowany, dla stentu o średnicy nominalnej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dobra widoczność stentu w skopii po rozprężeniu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stentu do jakiej można go doprężyć dodatkowym balonem, przy jednoczesnym zachowaniu właściwości strukturalnych i funkcjonalnych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mm dla stentu o średnicy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≤3,5-0p., 3,51-3,8-1p., 3,81-4,1-2p., &gt;4,1-3p.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przez użytkownika w Pracowni Hemodynamiki po dostarczeniu 2 szt. stentów 3,0 x 12-18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3b) Cewnik balonowy do predylatacji i postdilatacji techniką "kissing baloon"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balonu ≤ 0.027’’przy średnicy 2,5 mm mierzony w najszerszym miejscu (zgodnie z zaleceniami FDA)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Minimalne wymagane RBP 14 bar dla wszystkich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minimalna długość użytkowa cewnika min. 135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końcówki atakującej balonu ≤ 0,016"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7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udokumentowana w katalogu/instrukcji, możliwość wykonania poszerzenia rozwidlenia naczynia techniką "kissing baloon"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średnice balonu od 1.5 mm do 4,0 mm, z odstępami średnic co 0,25 mm  w przedziale średnic 2,0 - 4,0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od 6 do 30 mm w przedziale średnic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przez użytkownika w Pracowni Hemodynamiki po dostarczeniu 2 szt. Cewników balonowych 2,5 x 20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c) Stent wieńcowy kobaltowo-chromowy pokryty lekiem o działaniu antyproliferacyjnym i o krótkim DAPT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  kobaltowo-chromowy, wykonany w technice sinusoidalnej z platynowo irydowym rdzeniem poprawiającym widoczność w trakcie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Stenty pokrywane polimerem uwalniającym lek o działaniu antyproliferacyjnym  syrolimus lub jego pochodne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nazwę leku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dopuszczalna różnica długości balonu i stentu ≤1.0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0,9mm-1p, 0,8mm-2p.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 kompatybilny z cewnikiem 5 F w przedziale średnic 2,0 - 4,0mm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Wymagany,  minimalny  czas leczenia dwoma lekami przeciwpłytkowymi /DAPT/ - 1 miesiąc od wszczepienia stentu - udokumentowany badaniami klinicznymi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zalecany czas, tak, wymienić badania kliniczne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Wymagana łatwość doprowadzenia stentu do miejsca </w:t>
            </w:r>
            <w:r w:rsidRPr="005B6C15">
              <w:lastRenderedPageBreak/>
              <w:t>implantacji, szczególnie przez kręte odcinki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 minimalne RBP 18 bar.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maksymalne RBP - preferowane 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barach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18-1p.,&lt;18- 0p.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profil stentu ≤ 0,042" przy średnicy nominalnej 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Profil stentu dla stentu o śr. nominalnej 2,5- preferowany 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0,42"-0p., ≤0,41-1p.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osiągalna średnica stentu przy doprężaniu ciśnieniem RBP balonu na którym stent jest montowany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mm dla stentu o śr.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&lt;3,20-0p.,3,30-3,35-1p.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średnica do jakiej można doprężyć stent za pomocą dodatkowego cewnika balonowego, przy jednoczesnym zachowaniu właściwości strukturalnych i funkcjonalnych stentu - preferowana większa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 w mm dla stentu o średnicy nominnalnej 3,0 mm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≤3,50-0p., 3,51-3,75 -1p., 3,76-4,0-2p., 4,01-4,25-3p., ≥4,26-4p..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4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standard równoczasowego i równomiernego rozprężania się stentu od jego części proksymalnej i dystalnej w kierunku środka stentu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wymagany przedział długości stentów od 8 mm do 38 mm dla wszystkich srednic stentów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konieczna dostępność   średnic stentów 4.5 i 5.0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tak, podać wszystkie </w:t>
            </w:r>
            <w:r w:rsidRPr="005B6C15">
              <w:lastRenderedPageBreak/>
              <w:t>możliwe wymiary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Niski odsetek restenozy, bezpieczeństwo i skuteczność działania z minimum trzyletnim okresem obserwacji, potwierdzone publikacjami w literaturze fachowej.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i dołączyć materiały naukowe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 Ocena końcowa dokonana przez użytkownika w Prac. Hemodynamiki po dostarczeniu 2 szt. szkieletu stentowego 3,0 x 18-24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Stenty wieńcowe  i DES do małych naczyń oraz cewniki balonowe, prowadnik angioplastyczny i cewnik do trombektomii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4a) Stent wieńcowy  DES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Stenty pokrywane polimerem uwalniającym lek o działaniu antyproliferacyjnym -syrolimus, lub jego pochodne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nazwę leku antyproliferacyjnego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Paltforma ze stopu kobaltowo-chromowego / platynowo- chromowego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dopuszczalna różnica długości balonu i stentu 1,2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kompatybilny z cewnikiem 5 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minimalne RBP 16 bar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balonowy o mininimalnej długości użytkowej 135 cm.,  kompatybilny z prowadnikiem o śr.  0,014"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standard równomiernego i równoczesnego rozprężania się stentu od jego części proksymalnej i dystalnej w kierunku środka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stentów od 9,0 mm do 22,0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wymagany przedział średnic stentów od 2,0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do jakiej można doprężyć stent za pomocą dodatkowego cewnika balonowego, z jednoczesnym zachowaniem właściwości strukturalnych i funkcjonalnych stentu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mm dla stentu o średnicy nominalnej 2,5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&lt;3,0 - 0p. 3,0 - 3,25-1p. 3,26-3,4-2p., &gt;3,4-3p.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profil stentu ≤  0,040’’ , dla stentu o śr.2,5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0,04-0,038-0p., 0,037-0,036-1p.,≤ 0,035-2p.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25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pokryty węglową  powłoką pasywną, zmniejszającą skłonność do wykrzepiania krwi w stencie - działanie to musi być udokumentowane w dołączonym piśmiennictwie.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 / tak - podać rodzaj powłoki i dołączyc piśmiennictwo, dokumentujące jej działanie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nie - 0p   tak - 2p.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dobra mobilność i łatwość doprowadzania stentu do dystalnych i/lub krętych odcinków małych naczyń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przez użytkownika w Pracowni Hemodynamiki po dostarczeniu po 1 szt. stentów 2,5 x 9 -13 mm i 2,75 x 10-15 mm;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4b)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podać nazwę, numer datę </w:t>
            </w:r>
            <w:r w:rsidRPr="005B6C15">
              <w:lastRenderedPageBreak/>
              <w:t>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balonu ≤ 0.025’’ dla średnicy 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0,025"-0p.,0,024-1p., ≤0,023-2p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minimalne wymagane RBP 14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minimalna długość użytkowa cewnika min. 135 cm,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końcówki atakującej balonu ≤ 0,017"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proksymalny   ≤ 2,0 F  dla cewnika balonowego o średnicy 2,50mm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bookmarkStart w:id="0" w:name="_GoBack"/>
            <w:bookmarkEnd w:id="0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dystalny   ≤ 2,5 F  dla cewnika balonowego o średnicy 2,50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7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udokumentowana w katalogu/instrukcji możliwość wykonania poszerzenia rozwidlenia naczynia techniką "kissing baloon"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balonu od 1.25 mm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10 - 20 mm dla średnicy od 2,0 do 3,5 mm, z maksymalnymi odstępami do 6mm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po 1 szt. c. balonowego: 3,0x20 mm, 2,5x15-20 mm oraz po 1 szt. o śr. 1,25 mm i  1,5 mm; co stanowi  warunek konieczny przystąpienia do przetargu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4e) Cewnik balonowy nacinający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40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konstrukcja spiralnego ostrza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Średnice 2,0; 2,5; 3,0; 3,5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tak- 2p  nie-0p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Długości 10; 15; 20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tak-2p   nie-0p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półpodatny wyposażony w 3 spiralne ostrza nitinolowe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Długość uzytkowa min. 137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NP 8 atm, RBP 18 atm dla systemu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Cewnik do trombektomii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do trombektomii dostępny w wersjach 6F i 7F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tak- 2p  nie-0p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Polimerowy shaft dystalny poktyty substancją hydrofilną na odcinku 40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Zewnętrzna średnica cewnika (w odcinku dystalnym): 6F – 0,068”, 7F – 0,078”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 zestawie 2 strzykawki z blokadą; dla 6F – 30 ml, dla 7F –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tak- 2p  nie-0p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światło aspiracji min. 0,043” dla systemu 6F i 0.050” dla systemu 7F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obecność w ofercie cewnika ze sztyletem w rozmiarze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markery rozlokowane na szafcie cewnika na jego 90 cm i 100 cm długości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tak/ 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2 szt. Prowadników: 2  szt cewników do trombektomii 6F i 7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Stentgraft wieńcowy na balonie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 kobaltowo-chromowy pokryty węglową  powłoką pasywną, zmniejszającą skłonność do wykrzepiania krwi w stencie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dopuszczalna różnica długości balonu i stentgraftu 1,0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stentgraft wieńcowy kompatybilny z cewnikiem prowadzącym 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balonowy kompatybilny z prowadnikiem o średnicy  0,014" o min. dł. użytkowej 135 cm.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0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możliwość doprężenia stengraftu do średnicy  o 0,5 mm większej dla stentgraftu o średnicy nominalnej 3,0 mm, przy użyciu dodatkowego balonu z zachowaniem właściwości strukturalnych i funkcjonalnych stentgraftu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4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stentgraftu do jakiej można go doprężyć dodatkowym balonem, przy jednoczesnym zachowaniu właściwości strukturalnych i funkcjonalnych stentgrafu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maksymalną średnicę w mm dla stentgratu o średnicy nominalnej 3,0 mm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3,5 - 0p., &gt;3,5-1p.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minimalny przedział długości stentgraftów 15 mm do 26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średnic stentów od 2,5 mm do 5,0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 istotne informacje techniczne nie ujęte powyżej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wymienić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brak-0 pkt, tak-1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balonowy do doprężania stentów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400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minimalne RBP 20 bar dla wszystkich średnic.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Maksymalne RBP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w barach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20 - 1p., &lt; 20 -  0p.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materiał balonu odporny na zadrapania i uszkodzenia nadający się do doprężania stentów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balonowy odługości użytkowej min. 135 cm, kompatybilny z cewnikiem prowadzącym 5 F do średnicy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od 2,0 do 5,0 mm, co 0,25mm dla średnic do 4,0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od 6 do 27 mm. dla wszystkich średnic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profil wejścia 0,015"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przez użytkownika w Pracowni Hemodynamiki po dostarczeniu 2 szt. Balonów  3,0 x 8,0 do15 mm; co stanowi  warunek konieczny 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>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przedłużający do cewnika prowadzącego (5F w 6F)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Długość systemu minimum 145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Długość kanału roboczego minimum 25cm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średnica wewnętrzna minimum 0,056"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angioplastyczny do naczyń krętych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dwie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          &lt; 2 -0 pkt                      </w:t>
            </w:r>
            <w:r w:rsidRPr="005B6C15">
              <w:lastRenderedPageBreak/>
              <w:t>&gt;2 –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3 stopnie podparcia-"supportu" oferowanych prowadników / light, medium i extra support/, dające delikatne, średnie i mocne podparcie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dobra manewrowalność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dwa rodzaje substancji pokrywające dystalny odcinek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możliwość przedłużenia prowadnika za pomoca adaptera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4 szt. Prowadników min.dł.180 cm z końcówką miękką: po 2 szt z delikatnym i średnim stopniem podparcia; co stanowi  warunek konieczny przystąpienia do przetargu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Cewnik prowadzący do PCI  5F - 9F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800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odporny na złąmania i zagięcia, zachowujący niezmienne światło na całej długości łącznie z końcówką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atraumatyczna końcówka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końcówka dobrze widoczna w skopii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średnica wewnętrzna cewnika, na całej długości, niezależnie od krzywizny dla 6F ≥ 0,071"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8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 minimum: a) 3 rodzaje /krzywizn/ cewników do LTW ,b) 5 rodzajów /krzywizn/  cewników do PTW,c) cewniki do lewego i prawego pomostu aort.-wieńcowego, e) każdy rodzaj krzywizny musi posiadać pełną rozmiarówkę oraz powinien być dostępny bez jak i z otworem bocznym, f) każdy rodzaj krzywiżny i rozmiaru cewnika powinien być dostepny w wymiarze od 5F do 7F.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wyszczególnić wszystkie rodzaje cewników według punktów a,b,c,d,e z załączeniem pełnego katalogu krzywizn i rozmiarów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atraumatyczny łagodnie intubujący naczynie i nie stwarzający ryzyka dyssekcji naczynia.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cewnik powinien charakteryzować się pamięcią kształtu, szczególnie przy próbie wielokrotnego wprowadzania do </w:t>
            </w:r>
            <w:r w:rsidRPr="005B6C15">
              <w:lastRenderedPageBreak/>
              <w:t>ujścia t. wiencowej i przy długo trwającym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6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dodkonana w Pracowni Hemodynamiki po dostarczeniu 5 szt. JL4,0 6F i 5 szt. JR 4,0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Koszulki wprowadzające - krótkie i długie, 5F -11F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700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koszulka wyposażona w ramię boczne z kranikiem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koszulki krótkie odługości 12 +/- 1 cm cm, 5F do 11F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koszulki długie o długości 24 +/- 2 cm  min. 5F do 8F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koszulka umożliwiająca zgięcie kończyny dolnej pacjenta w stawie biodrowym o min. 55° w płaszczyźnie strzałkowej w kierunku dogłowowym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atraumatyczna końcówka i atraumatyczne przejście </w:t>
            </w:r>
            <w:r w:rsidRPr="005B6C15">
              <w:lastRenderedPageBreak/>
              <w:t>pomiędzy poszerzaczem, a koszulką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płynne przechodzenie cewnika przez zastawkę i przez światło koszulki, teleskopowy układ rozszerzający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zastawka zapewniająca optymalną hemostazę i niskie opory przy wielokrotnym wprowadzaniu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koszulka odporna na złamania i zgięcia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27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dodkonana w Pracowni Hemodynamiki po dostarczeniu 5 szt. koszulek krótkich 6F i 2 sztuk koszulek długich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Strzykawka wysokociśnieniowa z manometrem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minimalna pojemność 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minimalne ciśnienie inflacji  22 atm.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&lt;22 atm -0 pkt              &gt; 22 atm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strzykawka utrzymująca zadane ciśnienie w układzie przy wielokrotnych inflacjach cewnika balonowego, pomiar z dokładnością do 3% w pełnym zakresie wartości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minimalna długość 25 cm wysokociśnieniowego, elastycznego drenu, łączącego koniec inflatora z  adapterem/końcówką "typu męskiego"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2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standard: blokowanie i zwalnianie strzykawki inflatora  następuje za pomocą pojedynczego przycisku znajdującego się na korpusie inflatora lub połączonego z korpusem inflatora a niepołączonego z tłokiem inflatora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3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wymagany standart : zwolnienie blokady inflatora następuje po naciśnięciu pojedynczego przycisku a blokada inflatora następuje samoistnie (t.j. automatycznie) po zwolnieniu pojedynczego przycisku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46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standard:  pojedynczy przycisk zwalniający blokade strzykawki inflatora musi być połączony z korpusem inflatora natomiast nie może być połączony z tłokiem inflatora i/lub z pokrętłem służącym do generowania ciśnienia w inflatorze.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pewny mechanizm blokujący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ergonomiczny kształt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ocena w pracowni na podstawie </w:t>
            </w:r>
            <w:r w:rsidRPr="005B6C15">
              <w:lastRenderedPageBreak/>
              <w:t>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 xml:space="preserve">Tak -1 pkt, nie </w:t>
            </w:r>
            <w:r w:rsidRPr="005B6C15">
              <w:lastRenderedPageBreak/>
              <w:t>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dobrze widoczna skala manometru w przyciemnionym pomieszczeniu, z minimalną podziałką skali co jedną atm.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- 1 p., nie - 0p.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ocena końcowa dodkonana w Pracowni Hemodynamiki po dostarczeniu 3 szt. strzykawek;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Y - connector pojedynczy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średnica wewnętrzna zastawki minimum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zastawka w konektorze wysokociśnieniowa, zapewniająca dobrą szczelność układu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płynna i lekka regulacja wielkości otworu zastawki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wykonany z przeżroczystego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 ruchomą końcówką "męską"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7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dodkonana w Pracowni Hemodynamiki po dostarczeniu 5 szt.;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Y - connector podwójny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średnica wewnętrzna zastawki minimum 9F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płynna i lekka regulacja wielkości otworów zastawek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zastawka w konektorze wysokociśnieniowa, zapewniająca dobrą szczelność układu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jednakowy kąt pomiędzy każdą z osi kanałów wprowadzających (wejściowych) a osią kanału głównego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kąt pomiędzy osiami kanałów wprowadzająch (wejściowych) ≤ 30 stopni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 ruchomą końcówką "męską"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dodkonana w Pracowni Hemodynamiki po dostarczeniu 5 szt.;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Torquer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1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Torquer wykonany w całości z przeżroczystego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światło wewnętrzne dla prowadnika min.0,009" max 0,022"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silne mocowanie na prowadniku pozwalające na pełną manewrowalność prowadnikiem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dodkonana w Pracowni Hemodynamiki po dostarczeniu 4 szt.;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Manifold dwukranowy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wykonana z przezroczystego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możliwość łatwego i płynnego ustawienia zaworów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ergonomiczny kształt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wysokociśnieniowy, min. 1050 PSI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męska, ruchoma końcówka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przez użytkownika w Pracowni Hemodynamiki po dostarczeniu 5 szt. co stanowi  warunek konieczny 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diagnostyczny 5F i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 datę ważności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minimalna długość cewników 100 cm a pigtaila 110 cm 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srednice cewnikow 5F i 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cewnik miękki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cewnik atraumatyczny - łagodnie intubujacy naczynie i nie stwrzajacy ryzyka dyssekcji naczynia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probek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cewnik zapewniający dobre manewrowanie i łagodny obrót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ocena w pracowni na podstawie probek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końcówka  dobrze widoczna w skopii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minimalna średnica wewnętrzna ≥ 0,056"dla cewnika 6F, na całej długości cewnika, niezależnie od krzywizny kształtu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cewniki odporne na złamania, zagięcia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pełny wybór rozmiarów w zakresie następujących cewników: Judkins lewy i prawy, Amplatz lewy i prawy, Bypass lewy, prawy,   Pigtail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wymienić rozmiary w zakresie wymaganych krzywizn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cewnik zbrojony na całej długości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w Pracowni Hemodynamiki po dostarczeniu 7 szt. cewników diagnostycznych  JL 4,0 6F i 7 sztuk JR4,0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18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diagnostyczny 180 - 260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prowadniki o minum trzech długościach w tym minimalnej 180+/-10 cm, maksymalnej 250+/-10cm oraz długości pośredniej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ciągłość materiału zapewniające bezpieczeństwo zabiegu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od 0,032” do 0,038’’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pokryty substancją ułatwiającą manewrowanie i zmniejszającą siłę potrzebną do wprowadzenia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rodzaj substancji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końcówka "J" miękka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końcówka prowadnika  nie ulegająca deformacji  przy użyciu w czasie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sprężysty, którego korpus nie ulega zniekształceniu przy użyciu w czasie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2 szt. prowadników 0,032" i  2szt. 0,038" o minimalnej długości 145cm; co stanowi  warunek konieczny przystąpienia do przetargu-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diagnostyczny hydrofilny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-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dwie długości: 1- 180+/-10 cm,  2 -   250+/- 10cm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Wymagana dostępność średnic 0,035” i 0,038”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prowadnik o jednolitej kostrukcji, nitinolowy z pokryciem hydrofilnym.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łatwo przechodzący przez kręte odcinki naczyń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tak- 1pkt,  nie-0pkt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końcówka w kształcie „j” i „prosta”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4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w Pracowni Hemodynamiki po dostarczeniu 1 szt. 0,035" prowadników diagnostycznych długości min. 180cm i 1 sztuki o długości powyżej 240 cm; co stanowi warunek konieczny  przystąpienia do przetargu</w:t>
            </w:r>
          </w:p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Koszulki wprowadzające - zbrojone 6F-8F o dł. 12+/- 2 cm - 4 szt, 24 +/- 3cm - 10 szt., 40+/-5cm - 40szt. = 54szt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posiadające zbrojenie zapobiegające złamaniu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atraumatyczna końcówka i atraumatyczne przejście pomiędzy poszerzaczem, a koszulką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płynne przechodzenie cewnika przez zastawkę i światło koszulki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zastawka zapewniająca optymalną hemostazę i niskie opory przy wielokrotnym wprowadzaniu cewnika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a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wymagane zestawy wprowadzające o długościach koszulki 12 +/- 2 cm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wymagane zestawy wprowadzające o długościach koszulki 24 +/- 3 cm,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wymagane zestawy wprowadzające o długościach koszulki  40 +/- 5 cm cm; o średnicach 6F - 8F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 długość w cm i średnicę w 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2 szt. koszulek 7F i dł. 24 +/- 2 cm  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21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Zestawy wprowadzające transradialne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1 500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0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długości koszulki 12 +/- 3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średnica koszulki 5F i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posiadająca w komplecie prowadnik prosty  oraz igłę do nakłucia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igła pozwalająca łatwo nakłuć tętnice zmiażdżycowane, zwapniałe, ze zrostami powstałymi po wcześniejszych nakłuciach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prowadnik prosty o miękkiej końcówce /preferowana bardziej miękka/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atraumatyczna końcówka rozszerzadła i atraumatyczna koszulka, dające łatwe przejście przez   ściany tętnic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zastawka zapewniająca optymalną hemostazę i niskie opory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pokrycie koszulki specjelną substancją zmniejszająca opory przy jej wprowadzaniau i usuwaniu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 i rodzaj substancji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5 szt. zestawów 6F;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Przedłużenia do pomp infuzyjnych 175 - 200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1 000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długość 175 -200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wykonane z przeżroczystego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wytrzymujące ciśnienie min. 50 psi (3,5bar)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4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3 szt. przedłużeń;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drut typu "gęsia szyja" - mikropętla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urządzenie o jednej pętli służącej do usuwania ciał obcych (typu stent cewnik) z układu naczyniowego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minimalny przedział średnic pętli od 2 do 4 mm w tym przynajmniej 2 średnice w przedziale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dobrze widoczna w skopii pętla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pętla po wysunięciu z cewnika otwiera się i ustawia pod kątem prostym w stosunku do osi cewnika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2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po zademonstrowaniu działania zestawu,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1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Balony do kontrapulsacji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balony  kompatybilne z systemem max 8F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minimalny przedział pojemności balonów 34 - 40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budowa balonu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Coaxial-0p. Co-lumen- 1p.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balony w pełni i bez zakłóceń współpracujące ze sterownikiem pompy Datascope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25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Zestaw do ucisku tętnicy promieniowej po nakłuciu i usunięciu koszulki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1 500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Zestaw zapewniający odpowiedni skuteczny ucisk t. promieniowej płynnie regulowany pneumatycznie / t.j. za </w:t>
            </w:r>
            <w:r w:rsidRPr="005B6C15">
              <w:lastRenderedPageBreak/>
              <w:t xml:space="preserve">pomocą sprężonego powietrza/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Zestaw nie blokujący odpływu żylnego w trakcie ucisku tętnicy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całość zestawu uciskającego tętnicę wykonana z przeźroczystego materiału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dwa rozmiary zestawu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2 szt. zestawów; co stanowi  warunek konieczny przystąpienia do przetargu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26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System do protekcji dystalnej naczyń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 nazwę,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System powinien działać na zasadzie filtra kompatybilnego z prowadnikiem 0,014"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Wymagana możliwość zmiany/wyboru prowadnika </w:t>
            </w:r>
            <w:r w:rsidRPr="005B6C15">
              <w:lastRenderedPageBreak/>
              <w:t>stosowanego w syststemie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7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2 stopnie sztywności koncówek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3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System pozwalający na protekcję dystalną naczyń w wymaganym minimalnymprzedziale średnic 3,5 - 5,5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podac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dwa rozmiary systemu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 rozłożeniu filtru w naczyniu, filtr nie może być na sztywno przymocowany do prowadnika.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markery, pozwalające dokładnie zlokalizować położenie filtra w naczyniu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tak, opisać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Długość systemu minimum 185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System kompatybilny z cewnikeim 6F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90"/>
        </w:trPr>
        <w:tc>
          <w:tcPr>
            <w:tcW w:w="1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po dostarczeniu do Pracowni Hemodynamiki 1 szt. systemu, co stanowi warunek konieczny przystąpienia do przetargu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5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27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 xml:space="preserve">Płytki do  pomiaru ACT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270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–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podać nazwę, </w:t>
            </w:r>
            <w:r w:rsidRPr="005B6C15">
              <w:lastRenderedPageBreak/>
              <w:t>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lastRenderedPageBreak/>
              <w:t>–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 xml:space="preserve"> Produkt kompatybilny z aparatem "HEMOCHRON Jr. Signature"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pakowane od 1 sztuki do 45 szt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45 szt – 5 pkt,           &gt; 45 szt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64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Zestawy obłożeń do zabiegów kardiologicznych składający się z zestawu do koronarografii, zestawu do implantacji stymulatorów, zestawu do ablacji , stentu wieńcowego  kobaltowo-chromowego pokrytego lekiem bez powłoki polimerowej oraz strzykawek z gumowym tłokiem 10ml i 20 ml.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1 800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 a) Zestaw sterylny do koronarografii składający się z następujących elementów: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84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   1 Serweta  do angiografii promieniowo- udowej / główna/ ,wykonana z trójwarstwowej paroprzepuszczalnej,   nieprzemakalnej włókniny typu SMS  o wymiarach ok. 250x390 cm - +/- 10 cm z dwoma otworami o średnicy 11 cm - +/- 1 cm otoczonymi przeżroczystą krawędzią samoprzylepną zapewniającą bezpieczne odprowadzenie płynów na wysokochłonną strefę serwety wykonaną z minimum dwuwarstwowego laminatu ,oraz dwoma otworami w okolity tętnic promieniowych o średnicy 8 cm otoczonymi taśmą lepną,  po stronie prawej serweta połączona z przeźroczystą osłoną pulpitu sterowniczego o </w:t>
            </w:r>
            <w:r w:rsidRPr="005B6C15">
              <w:lastRenderedPageBreak/>
              <w:t>dł. ok. 80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lastRenderedPageBreak/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Serweta dwuwarstwowa / włóknina wodoodporna do przykrycia stolika  o wymiarach ok. 150x200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5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6 Fartuch chir. jednorazowy wzmacniany na przedniej części w rozmiarze 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7 Skalpel j. użytku z prostym ostrzem No 11 bezpieczny zapewniający trwałe zabezpieczenie ostrza przedc zakłuciem po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8 Pean metalowy prosty lub zagięty o dł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9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9  Szpatułki do mycia pola operacyjnego z tworzywa sztucznego dł. Ok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 3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10 Prowadnik diagnostyczny ze stali niklowo chromowej powleczony PTFE z dozownikiem i łącznikiem Luer Lock do przepłukiwania drutu o dł około  200 cm  zakończenie typu </w:t>
            </w:r>
            <w:r w:rsidRPr="005B6C15">
              <w:lastRenderedPageBreak/>
              <w:t>J o średnicy 0,035 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lastRenderedPageBreak/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11 Miska z tworzywa sztucznego o pojemności ok 500 ml , średnica ok 13cm +/- 2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12 Zestaw do przetaczania płynów z filtrem i odpowietrznikiem . Dren dł min. 150 cm zakończony luer lock. Zacisk rolkowy. Zabezpieczenie na kolec do nakłuwania pojemnika z płynem.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6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13 Rampa dwudrożna OFF/ON z adapterem rotacyjnym po prawej stronie , wysokociśnieniowa min. 500 PSI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14 Kompres o zwiększonej absorbcji z nieprzemakalnej włókniny o wymiarach ok 40 x 60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15Serweta bawełniana 4 warstwowa 45x45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16 Igła angiograficzna 18G dł. 70 mm , ostro zakończona pod kątem &lt; 16stopni o średnicy wewnętrznej pozwalającej na wprowadzenie prowadnika 0,038"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4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17 Dren przeźroczysty miękki niskociśnieniowy do pomiaru ciśnienia krwi wykonany z PCV , o średnicy wewnętrznej 1,5 - 2,7 mm , dł 200 cm +/- 15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18 Strzykawka iniekcyjna 10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19 Strzykawka iniekcyjna 20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77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20 Strzykawka trzyczęściowa z gumowym mocnym tłokiem pozwalającym podawać płyny pod dużym ciśnieniem , z centryczną nakręcaną końcówką dającą szczelne połączenie z końcówką luer lock manifoldu. Wyposażona w pierścień zabezpieczający przed wypadnięciem tłoka o wysokiej przezroczystości cylindra - poj 10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6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21 Strzykawka trzyczęściowa z gumowym mocnym tłokiem pozwalającym podawać płyny pod dużym ciśnieniem , z centryczną nakręcaną końcówką dającą szczelne połączenie z końcówką luer lock manifoldu. Wyposażona w pierścień zabezpieczający przed wypadnięciem tłoka o wysokiej przezroczystości cylindra - poj 20 ml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75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22 Strzykawka trzyczęściowa z gumowym mocnym tłokiem pozwalającym podawać płyny pod dużym ciśnieniem , z centryczną nakręcaną końcówką dającą szczelne połączenie z końcówką luer lock manifoldu. Wyposażona w pierścień zabezpieczający przed wypadnięciem tłoka o wysokiej przezroczystości cylindra, kolor czerwony - poj 20 ml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6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22 Igła iniekcyjna No 8 bezpieczna w zabezpieczającym przed zakłuciem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23 Gaziki bawełniane 8 warstwowe o wymiarach 10 x 10 cm bez nitki radiacyjnej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30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73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24 Przetwornik do inwazyjnegho monitorowania ciśnienia wykonany z materiału nieprombogennego, wstępnie wykalibrowany ze stałymi parametrami elektrycznymi, (dostarczenie wraz z kablami przył ączeniowymi do  systemem cardiolab III- producent GE – 3 sztuki oraz z kablami kompatybilnymi z pompą kontrapulsacyjną Datascope – 2 szt.)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25 Dren przeźroczysty miękki niskociśnieniowy  wykonany z PCV , o średnicy wewnętrznej 1,5 - 2,7 mm , dł 30cm +/- 5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30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 musi być sterylny ,w opakowaniu / folia-papier /, posiadać 4 szt etykietek  z nadrukiem zgodnym z etykietą naklejona na opakowaniu . Preferowana etykieta z kodem identyfikacyjnym zestawu. co stanowi  warunek konieczny  przystąpienia do przetargu. Ocena końcowa dokonana w pracowni Hemodynamiki  po dostarczeniu 2 szt. zestawu  i po 1 szt. przewodów łączących przetwornik: z systemem CARDIO LAB III, z pompą kontrapulsacyjną Datascope, co stanowi warunek konieczny przystąpienia do przetargu.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28b )Sterylny zestaw do implantacji stymulatorów serca składający się z następujących elementów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7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Skalpel j. użytku z prostym ostrzem No 11 bezpieczny zapewniający trwałe zabezpieczenie ostrza przedc zakłuciem po zabiegu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2 Igła iniekcyjna 21G x 3.8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Strzykawka z przezroczystego materiału dwuczęściowa o pojemności 20 ml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 etykietka z nadrukiem zgodnym z etykietą naklejona na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5 Nożyczki ostre proste o dł.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6  Szpatułki do dezynfekcji pola operacyjnego o dł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7 opinaki krótkie , lub plastikowe zaciski do serwet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8 Gaziki jałowe bez nitki radiacyjnej 10 x 10 cm - 8 warstwowe pak. po 10 szt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40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9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89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11 Serweta operacyjna duża wykonana z trójwarstwowej paroprzepuszczalnej nieprzemakalnej włókniny typu SMS o wymiarach minimum 240 cm x 335 cm z dwoma otworami o wymiarach  19 cm x 19 cm + -/ 1 cm wypełnionymi w całości folią chiorurgiczną, umieszczone w odległości  ok 115 cm od góry serwety / głowa pacjenta/ po obu stronach serwety osłona na pulpit sterowniczy o wymiarach 70 x 335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12  Serweta dwuwarstwowa / włóknina wodoodporna do przykrycia stolika /o  wymiarach 150 cm x 200 cm +/- 10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13 Serweta dwuwarstwowa / włóknina wodoodporna na osłonę Rtg   o wymiarach ok. 100x150 cm - +/- 10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14 Serweta o wymiarach 80x90 cm +/- 5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15 Tacka narzędziowa o wymiarach ok. 30 x 25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16 Serweta bawełniana 4 wrstwowa o wymiarach 45x45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17 Jednorazowy retraktor wykonany z twardego tworzywa nie dającego refleksów w świetle lampy operacyjnej, zaopatrzony w blokadę ramion po otwarciu w polu operacyjnym.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18 Fartuch chir. jednorazowy wzmacniany na przedniej części w rozmiarze 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17 Miska okrągła lub owalna na prowadniki o poj. Ok 500-700 ml/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 musi być sterylny ,w opakowaniu / folia-papier / i posiadać 4 szt. etykietek  z nadrukiem zgodnych  z etykietą naklejoną na opakowaniu . Preferowana etkieta z kodem identyfikacyjnym zestawu . Ocena końcowa dokonana w pracowni   po dostarczeniu 2 szt. zestawu , co stanowi warunek konieczny przystąpienia do przetargu.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28c ) Zestaw sterylny do zabiegów ablacji składający się z następujących elementów 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9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Serweta  do angiografii / główna/ ,wykonana z trójwarstwowej paroprzepuszczalnej nieprzemakalnej włókniny typu SMS o wymiarach ok. 210x330 cm - +/- 10 cm z dwoma otworami udowymi i dwoma podobojczykowymi o średnicy 11 cm - +/- 1 cm otoczonymi przeżroczystą krawędzią samoprzylepną zapewniającą bezpieczne odprowadzenie płynów na wysokochłonną strefę serwety , dłuższy brzeg serwety po stronie prawej w części górnej połączony z przeźroczystą osłoną pulpitu sterowniczego o dł. ok. 80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Serweta dwuwarstwowa / włóknina wodoodporna do przykrycia stolika  o wymiarach ok. 150x200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Przeźroczysta osłona na aparat o wymiarach 90 x 90 cm x 5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 Przeźroczysta osłona typu ' czepek" o wymiarach 140 x 140 cm  +/ - 2 cm z elastyczną krawędzią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5 Fartuch chir. jednorazowy wzmacniany na przedniej części w rozmiarze 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13 Rampa dwudrożna OFF/ON z adapterem rotacyjnym po prawej stronie , wysokociśnieniowa min. 500 PSI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9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6 Skalpel j. użytku z prostym ostrzem No 11 bezpieczny zapewniający trwałe zabezpieczenie ostrza przedc zakłuciem po zabiegu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Serweta dwuwarstwowa / włóknina wodoodporna na osłonę Rtg   o wymiarach ok. 100x150 cm - +/- 10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7 Pean metalowy prosty  o dł ok 13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2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8  szpatułki do mycia pola operacyjnego z tworzywa sztucznego dł. Ok 19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9 Miska z tworzywa sztucznego o pojemności ok. 1000 ml , średnica ok 25 cm +/- 5 cm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 Sewrweta bawełniana 4 warstwowa o wymiarach 45x45 cm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szt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7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11 Igła angiograficzna 18G dł. 70 mm , ostro zakończona pod kątem &lt; 16stopni o średnicy wewnętrznej pozwalającej na wprowadzenie prowadnika 0,038"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12 Strzykawka iniekcyjna 10 ml z czytelną i niezmywalną skalą o wysokiej przezroczystości cylindra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5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13 Igła iniekcyjna No 8 w zabezpieczającym przed zakłuciem opakowaniu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14 Gaziki bawełniane 8 warstwowe o wymiarach 10 x 10 cm bez nitki radiacyjnej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30 szt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 musi być sterylny ,w opakowaniu / folia-papier /, posiadać 4 szt etykietek  z nadrukiem zgodnym z etykietą naklejona na opakowaniu . Preferowana etykieta z kodem identyfikacyjnym zestawu . Ocena końcowa dokonana w pracowni Hemodynamiki  po dostarczeniu 2 szt. zestawu , co stanowi warunek konieczny przystąpienia do przetargu.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8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28d) Stent wieńcowy kobaltowo-chromowy pokryty lekiem o działaniu antyproliferacyjnym Sirolimus bez powłoki polimerowej do naczyń krętych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  kobaltowo-chromowy, wykonany w technice otwartokomórkowej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Stenty bez pokrycia polimerowego uwalniającym lek o działaniu antyproliferacyjnym  syrolimus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tak, podać nazwę leku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dopuszczalna różnica długości balonu i stentu ≤1.1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tak, podać w mm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1,1 mm-1p, 1,0mm-2p.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stent kompatybilny z cewnikiem 5 F w przedziale średnic 2,0 - 4,0mm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Wymagana łatwość doprowadzenia stentu do miejsca implantacji, szczególnie przez kręte odcinki naczyń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 minimalne RBP 18 bar.dla średnic 2,0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6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maksymalne RBP dla średnic 2,0 do 3,5 mm - preferowane wyższe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w barach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18-1p.,&lt;18- 0p.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5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profil wejścia stentu ≤ 0,016" przy średnicy nominalnej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Profil stentu dla stentu o śr. nominalnej 3,0- preferowany niższy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w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0,17"-0p., ≤0,16-1p.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maksymalna osiągalna średnica stentu przy doprężaniu ciśnieniem RBP balonu na którym stent jest montowany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w mm dla stentu o śr. nominalnej 3,0 mm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&lt;3,40-0p.,3,41-3,55-1p.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standard równoczasowego i równomiernego rozprężania się stentu od jego części proksymalnej i dystalnej w kierunku środka stentu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 ocena w pracowni na podstawie próbek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wymagany przedział długości stentów od 9 mm do 32 mm dla wszystkich srednic stentów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minimalny wymagany przedział średnic stentów od 2,0 mm do 4,0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tak, podać wszystkie możliwe wymiary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Grubość ściany stentu dla średnicy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podać w 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&lt;0,0025"-0p.,≤0,0024"-1p.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długość systemu doprowadzającego min. 145 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w 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&lt;144 cm-0p.,≤145 cm-</w:t>
            </w:r>
            <w:r w:rsidRPr="005B6C15">
              <w:lastRenderedPageBreak/>
              <w:t>1p.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28e) Strzykawka z gumowym tłokiem10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 numer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Strzykawka z końcówką centryczną nakręcaną, dającą szczelne i mocne połączenie z manifoldem Luer Lock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Mocny tłok strzykawki nie ulegający złamaniu przy podawaniu kontrastu pod dużym ciśnieniem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 gumową nakładką na tłok zapewniającą szczelność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 zabezpieczeniem przed wyciągnięciem tłoka z korpusu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silikonowe wnętrze korpusu strzykawki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czytelna podłużna skala określająca pojemność w mililitrach wyskalowanaco 0,5 ml.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28 f) strzykawka z gumowym tłokiem 20 ml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 numer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4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Strzykawka z końcówką centryczną nakręcaną, dającą szczelne i mocne połączenie z manifoldem Luer Lock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2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Mocny tłok strzykawki nie ulegający złamaniu przy podawaniu kontrastu pod dużym ciśnieniem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ocena w pracowni na podstawie próbek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 gumową nakładką na tłok zapewniającą szczelność strzykawki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 zabezpieczeniem przed wyciągnięciem tłoka z korpusu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silikonowe wnętrze korpusu strzykawki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czytelna podłużna skala określająca pojemność w mililitrach wyskalowanaco 0,5 ml.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czytelna podłużna skala określająca pojemność w mililitrach wyskalowana co 1,0 ml.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lastRenderedPageBreak/>
              <w:t>29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 do angioplastyki naczyń wieńcowych u pacjentów z wysokim ryzykiem krwawienia z możliwością skrócenia podwójnej terapii płytkowej Stewnt wieńcowy stalowy bezpolimerowy pokryty lekiem Biolimusem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0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29 a ) Stent wieńcowy stalowy bezpolimerowy pokryty lekiem Biolimusem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Platforma stentu wykonana ze stali medycznej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 1 pkt, nie -0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Stent pokryty abluminalnie Biolimusem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Stent kompatybilny z cewnikiem prowadzącym 6 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Profil wejścia 0,018 ''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0,018”-1 p     &gt;0,018”- 0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Minimalny wymagany przedział średnic od 2.25 mm- 4.0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 xml:space="preserve">Minimalny wymagalny przedział długości stentu od 8 mm </w:t>
            </w:r>
            <w:r w:rsidRPr="002D796F">
              <w:rPr>
                <w:color w:val="FF0000"/>
              </w:rPr>
              <w:lastRenderedPageBreak/>
              <w:t>do 36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Wysoka siła radialna &gt;0.67 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&gt; 0,67 bar – 1 pkt     &lt; 0,67 bar- 0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Max RBP 16 atm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>16 atm- 1 pkt             &gt; 16 atm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  <w:r w:rsidRPr="002D796F">
              <w:rPr>
                <w:color w:val="FF0000"/>
              </w:rPr>
              <w:t xml:space="preserve"> ocena końcowa dokonana przez użytkownika w Prac. Hemodynamiki po dostarczeniu 2 szt. szkieletu stentowego 3,0 x 14-28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A22FF" w:rsidRPr="002D796F" w:rsidRDefault="003A22FF" w:rsidP="00EF7565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497C0C" w:rsidRPr="004B79AE" w:rsidTr="00936CE0">
        <w:trPr>
          <w:trHeight w:val="81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497C0C" w:rsidRPr="005B6C15" w:rsidRDefault="00497C0C" w:rsidP="00EF7565"/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97C0C" w:rsidRPr="005B6C15" w:rsidRDefault="00497C0C" w:rsidP="00EF7565"/>
        </w:tc>
      </w:tr>
      <w:tr w:rsidR="003A22FF" w:rsidRPr="004B79AE" w:rsidTr="00936CE0">
        <w:trPr>
          <w:trHeight w:val="87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EF7565" w:rsidRDefault="003A22FF" w:rsidP="00EF7565">
            <w:pPr>
              <w:rPr>
                <w:color w:val="FF0000"/>
              </w:rPr>
            </w:pPr>
            <w:r w:rsidRPr="00EF7565">
              <w:rPr>
                <w:color w:val="FF0000"/>
              </w:rPr>
              <w:t>29b) Stent wieńcowy chromowo -kobaltowy pokryty lekiem Sirolimusem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8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Platforma stentu wykonana ze stopu chromowo-kobaltowego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 – 1 pkt, nie 0-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3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ciśnienie nominalne 10 atm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10 atm – 1 pkt,          &gt; 10 atm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dostępne długości stentu od 13 mm do 38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wymienić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dostępne średnice od 2.25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wymienić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028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 Ocena końcowa dokonana przez użytkownika w Prac. Hemodynamiki po dostarczeniu 2 szt. szkieletu stentowego 3,0 x 13-28 mm; co stanowi  warunek konieczny przystąpienia do przetargu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EF7565">
              <w:rPr>
                <w:color w:val="FF0000"/>
              </w:rPr>
              <w:t>29c )  Cewnik balonowy do restenozy w stencie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3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balon posiadający 4 rzędy wypustek stabilizujących i zapobiegających wyślizgiwaniu się go ze zmiany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Wysoka odporność na przebicia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 -1 pkt, nie – 0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RBP 22 atm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22 atm – 1 pkt  ,        &lt; 22 atm – 0 pkt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dostępne długości 8 mm, 12 mm, 16 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3 długości 1 pkt,         2  </w:t>
            </w:r>
            <w:r w:rsidRPr="005B6C15">
              <w:lastRenderedPageBreak/>
              <w:t>długości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dostępne średnice 4 średnice w odstępach co 0,5 mm od 2.5 mm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3 srednice – 0 ptk,      4 średnice – 1 pkt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8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29 d) Cewnik balonowy do PTCA uwalniający lek Sirolimus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1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wpis do rejestru produktów leczniczych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 , numer i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cewniki balonowe pokrywane lekiem o działaniu antyproliferacyjnym - paklitaksel, lub syrolimus, lub pochodne wyżej wymienionych - z załączeniem piśmiennictwa dokumentującego korzyści ze stosowania tego typu balonów.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tak, podać nazwę leku oraz załączyć piśmiennictwo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74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wymagane RBP 16 atm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16 atm- 1 pkt            powyżej 16 atm – 0 pkt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 xml:space="preserve">wymagany minimalny czas terapii lekami </w:t>
            </w:r>
            <w:r w:rsidRPr="005B6C15">
              <w:lastRenderedPageBreak/>
              <w:t>przeciwpłytkowymi po zastosowaniu balonu.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w miesiącach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przedział średnic balonu od 1.5 mm do 4.0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 podać średnice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Wymagany minimalny przedział długosci balonow od 10 mm do 40 mm w odstepach maksymalnych co 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 podać długości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ilość oferowanych średnic w wymaganym przedziale przedziale średnic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ilość średnic i wymienić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4-0p., ≥5-1p. &gt;6 - 2p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3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30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Zestaw do forsowania bardzo ciasnych i zwapniałych zmian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30a) Cewnik balonowy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numer katalogowy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9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sposób sterylizacji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podać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3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>
            <w:r w:rsidRPr="005B6C15">
              <w:t>dopuszczenie do stosowania, certyfikaty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podać nazwę numer datę ważności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wymagalne RBP w zakresie od 14 do 18 bar dla balonów o średnicy do 3,0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14 bar - 1 pkt.  Powyżej 14 bar - 0 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8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 xml:space="preserve">długość użytkowa cewnika w zakresie od 135 cm do 145 </w:t>
            </w:r>
            <w:r w:rsidRPr="005B6C15">
              <w:lastRenderedPageBreak/>
              <w:t>cm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tak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 xml:space="preserve">145 cm - 1 pkt. poniżej 145 cm </w:t>
            </w:r>
            <w:r w:rsidRPr="005B6C15">
              <w:lastRenderedPageBreak/>
              <w:t>- 0 pkt.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Profil końcówki atakującej balonu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proksymalny   ≤ 2,0 F  dla cewnika balonowego o średnicy 2,50mm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shaft dystalny   ≤ 2,5 F  dla cewnika balonowego o średnicy 2,50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114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wymagana udokumentowana w katalogu/instrukcji możliwość wykonania poszerzenia rozwidlenia naczynia techniką "kissing baloon" przy użyciu cewnika prowadzącego 6 F, dla balonów o średnicy do 3,0 mm.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Wymagany przedział średnic balonu od 1.25 mm do 3,5 mm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minimalny wymagany przedział długości balonu 10 - 20 mm dla średnicy od 2,0 do 3,5 mm, z maksymalnymi odstępami do 6mm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Konstrukcja zapewniające skuteczne i bezpieczne forsowanie bardzo ciasnych zmian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po 1 szt. c. balonowego: 3,0x20 mm, 2,5x15-20 mm oraz po 1 szt. o śr. 1,25 mm i  1,5 mm; co stanowi  warunek konieczny przystąpienia do przetargu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3A22FF" w:rsidP="00EF7565">
            <w:pPr>
              <w:rPr>
                <w:color w:val="7030A0"/>
              </w:rPr>
            </w:pPr>
            <w:r w:rsidRPr="00AD6785">
              <w:rPr>
                <w:color w:val="7030A0"/>
              </w:rPr>
              <w:t>30b) mikrocewnik do tętnic wieńcowych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285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3A22FF" w:rsidP="00EF7565">
            <w:pPr>
              <w:rPr>
                <w:color w:val="7030A0"/>
              </w:rPr>
            </w:pPr>
            <w:r w:rsidRPr="00AD6785">
              <w:rPr>
                <w:color w:val="7030A0"/>
              </w:rPr>
              <w:t>producent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3A22FF" w:rsidP="00EF7565">
            <w:pPr>
              <w:rPr>
                <w:color w:val="7030A0"/>
              </w:rPr>
            </w:pPr>
            <w:r w:rsidRPr="00AD6785">
              <w:rPr>
                <w:color w:val="7030A0"/>
              </w:rPr>
              <w:t>dopuszczenia do stosowania, certyfikaty jakości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AD6785" w:rsidP="00EF7565">
            <w:pPr>
              <w:rPr>
                <w:color w:val="7030A0"/>
              </w:rPr>
            </w:pPr>
            <w:r w:rsidRPr="00AD6785">
              <w:rPr>
                <w:color w:val="7030A0"/>
              </w:rPr>
              <w:t>Metalowe zbrojenie na całej długości od wewnątrz pokryty poliuretanem o cienkiej ścianie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AD6785" w:rsidP="00EF7565">
            <w:pPr>
              <w:rPr>
                <w:color w:val="7030A0"/>
              </w:rPr>
            </w:pPr>
            <w:r w:rsidRPr="00AD6785">
              <w:rPr>
                <w:color w:val="7030A0"/>
              </w:rPr>
              <w:t>Wymagane pokrycie hydrofilne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AD6785" w:rsidP="00EF7565">
            <w:r w:rsidRPr="00AD6785">
              <w:rPr>
                <w:color w:val="7030A0"/>
              </w:rPr>
              <w:t>Wymagana miękka atraumatyczna, elastyczna końcówka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5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AD6785" w:rsidRDefault="00AD6785" w:rsidP="00AD6785">
            <w:pPr>
              <w:rPr>
                <w:color w:val="7030A0"/>
              </w:rPr>
            </w:pPr>
            <w:r w:rsidRPr="00AD6785">
              <w:rPr>
                <w:color w:val="7030A0"/>
              </w:rPr>
              <w:t xml:space="preserve">Wymagane dwie długości  w zakresie od min 120 cm do max. 160 cm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AD6785">
        <w:trPr>
          <w:trHeight w:val="657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F" w:rsidRPr="005B6C15" w:rsidRDefault="00AD6785" w:rsidP="00AD6785">
            <w:r>
              <w:rPr>
                <w:color w:val="7030A0"/>
              </w:rPr>
              <w:t>Wymagany p</w:t>
            </w:r>
            <w:r w:rsidRPr="00AD6785">
              <w:rPr>
                <w:color w:val="7030A0"/>
              </w:rPr>
              <w:t>rofil wejścia  1,8 Fr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80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AD6785">
              <w:rPr>
                <w:color w:val="7030A0"/>
              </w:rPr>
              <w:t>ocena końcowa dokonana w Pracown</w:t>
            </w:r>
            <w:r w:rsidR="00AD6785" w:rsidRPr="00AD6785">
              <w:rPr>
                <w:color w:val="7030A0"/>
              </w:rPr>
              <w:t>i Hemodynamiki po dostarczeniu 4</w:t>
            </w:r>
            <w:r w:rsidRPr="00AD6785">
              <w:rPr>
                <w:color w:val="7030A0"/>
              </w:rPr>
              <w:t xml:space="preserve"> szt. Prowadników: 2  z końcówką miękką oraz 2 z końcówką b. miękką i o lekkim lub średnim stopniu podparcia 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7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30c) prowadnik angioplastyczny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>
            <w:r w:rsidRPr="005B6C15"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23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nazwa produktu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numer katalogowy produktu lub grupy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producent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349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dopuszczenia do stosowania, certyfikaty jakości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4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maksymalna średnica 0,014” na całej długości prowadnika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2 stopnie podparcia-"supportu" oferowanych prowadników podparcia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510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wymagane minimum 3 stopnie sztywności końcówki oferowanych prowadników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dobra manewrowalność i łatwość wprowadzania prowadnika do krętych  naczyń wieńcowych oraz do gałęzi bocznych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oferowanie prowadnika z końcówką nitinolową oraz prowadnika wykonane z jednego kawała drutu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Pr="005B6C15" w:rsidRDefault="003A22FF" w:rsidP="00EF7565"/>
        </w:tc>
      </w:tr>
      <w:tr w:rsidR="003A22FF" w:rsidRPr="004B79AE" w:rsidTr="00936CE0">
        <w:trPr>
          <w:trHeight w:val="9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2FF" w:rsidRPr="005B6C15" w:rsidRDefault="003A22FF" w:rsidP="00EF7565">
            <w:r w:rsidRPr="005B6C15">
              <w:t>ocena końcowa dokonana w Pracowni Hemodynamiki po dostarczeniu 4 szt. Prowadników: 2  z końcówką miękką oraz 2 z końcówką b. miękką i o lekkim lub średnim stopniu podparcia ;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2FF" w:rsidRPr="005B6C15" w:rsidRDefault="003A22FF" w:rsidP="00EF756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2FF" w:rsidRDefault="003A22FF" w:rsidP="00EF7565"/>
        </w:tc>
      </w:tr>
    </w:tbl>
    <w:p w:rsidR="001D2344" w:rsidRDefault="001D2344"/>
    <w:sectPr w:rsidR="001D2344" w:rsidSect="001D234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92" w:rsidRDefault="00997892" w:rsidP="001D2344">
      <w:pPr>
        <w:spacing w:after="0" w:line="240" w:lineRule="auto"/>
      </w:pPr>
      <w:r>
        <w:separator/>
      </w:r>
    </w:p>
  </w:endnote>
  <w:endnote w:type="continuationSeparator" w:id="0">
    <w:p w:rsidR="00997892" w:rsidRDefault="00997892" w:rsidP="001D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01995"/>
      <w:docPartObj>
        <w:docPartGallery w:val="Page Numbers (Bottom of Page)"/>
        <w:docPartUnique/>
      </w:docPartObj>
    </w:sdtPr>
    <w:sdtContent>
      <w:p w:rsidR="00497C0C" w:rsidRDefault="00497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34">
          <w:rPr>
            <w:noProof/>
          </w:rPr>
          <w:t>19</w:t>
        </w:r>
        <w:r>
          <w:fldChar w:fldCharType="end"/>
        </w:r>
      </w:p>
    </w:sdtContent>
  </w:sdt>
  <w:p w:rsidR="00497C0C" w:rsidRDefault="00497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92" w:rsidRDefault="00997892" w:rsidP="001D2344">
      <w:pPr>
        <w:spacing w:after="0" w:line="240" w:lineRule="auto"/>
      </w:pPr>
      <w:r>
        <w:separator/>
      </w:r>
    </w:p>
  </w:footnote>
  <w:footnote w:type="continuationSeparator" w:id="0">
    <w:p w:rsidR="00997892" w:rsidRDefault="00997892" w:rsidP="001D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0C" w:rsidRPr="001D2344" w:rsidRDefault="00497C0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Sprawa P/53/11/2017/HEM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4755"/>
    <w:multiLevelType w:val="hybridMultilevel"/>
    <w:tmpl w:val="1662F8E8"/>
    <w:lvl w:ilvl="0" w:tplc="A0509E1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53C15DC"/>
    <w:multiLevelType w:val="hybridMultilevel"/>
    <w:tmpl w:val="763E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834"/>
    <w:multiLevelType w:val="hybridMultilevel"/>
    <w:tmpl w:val="8B40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4"/>
    <w:rsid w:val="000E196B"/>
    <w:rsid w:val="001A215F"/>
    <w:rsid w:val="001D2344"/>
    <w:rsid w:val="002D796F"/>
    <w:rsid w:val="003A22FF"/>
    <w:rsid w:val="003F0634"/>
    <w:rsid w:val="00497C0C"/>
    <w:rsid w:val="005761D5"/>
    <w:rsid w:val="00593465"/>
    <w:rsid w:val="006A26E1"/>
    <w:rsid w:val="007800D4"/>
    <w:rsid w:val="00864CBE"/>
    <w:rsid w:val="008B4BB5"/>
    <w:rsid w:val="00936CE0"/>
    <w:rsid w:val="00986BF9"/>
    <w:rsid w:val="00997892"/>
    <w:rsid w:val="00A873F5"/>
    <w:rsid w:val="00AB4DD3"/>
    <w:rsid w:val="00AD6785"/>
    <w:rsid w:val="00DE1DB4"/>
    <w:rsid w:val="00EF7565"/>
    <w:rsid w:val="00F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44"/>
  </w:style>
  <w:style w:type="paragraph" w:styleId="Stopka">
    <w:name w:val="footer"/>
    <w:basedOn w:val="Normalny"/>
    <w:link w:val="Stopka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44"/>
  </w:style>
  <w:style w:type="paragraph" w:styleId="Akapitzlist">
    <w:name w:val="List Paragraph"/>
    <w:basedOn w:val="Normalny"/>
    <w:uiPriority w:val="34"/>
    <w:qFormat/>
    <w:rsid w:val="00D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44"/>
  </w:style>
  <w:style w:type="paragraph" w:styleId="Stopka">
    <w:name w:val="footer"/>
    <w:basedOn w:val="Normalny"/>
    <w:link w:val="StopkaZnak"/>
    <w:uiPriority w:val="99"/>
    <w:unhideWhenUsed/>
    <w:rsid w:val="001D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44"/>
  </w:style>
  <w:style w:type="paragraph" w:styleId="Akapitzlist">
    <w:name w:val="List Paragraph"/>
    <w:basedOn w:val="Normalny"/>
    <w:uiPriority w:val="34"/>
    <w:qFormat/>
    <w:rsid w:val="00D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101-489B-4930-B849-B1F55233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8874</Words>
  <Characters>53248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3</cp:revision>
  <dcterms:created xsi:type="dcterms:W3CDTF">2018-01-04T07:53:00Z</dcterms:created>
  <dcterms:modified xsi:type="dcterms:W3CDTF">2018-01-04T08:55:00Z</dcterms:modified>
</cp:coreProperties>
</file>