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AD6D5C" wp14:editId="374926FB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44"/>
          <w:szCs w:val="44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sz w:val="36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sz w:val="44"/>
        </w:rPr>
      </w:pPr>
    </w:p>
    <w:p w:rsidR="00FF47E6" w:rsidRPr="00097764" w:rsidRDefault="00DD263E" w:rsidP="00FF47E6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zestawów operacyjnych, </w:t>
      </w:r>
      <w:proofErr w:type="spellStart"/>
      <w:r>
        <w:rPr>
          <w:rFonts w:cs="Arial"/>
          <w:b/>
          <w:sz w:val="32"/>
          <w:szCs w:val="32"/>
        </w:rPr>
        <w:t>staplerów</w:t>
      </w:r>
      <w:proofErr w:type="spellEnd"/>
      <w:r>
        <w:rPr>
          <w:rFonts w:cs="Arial"/>
          <w:b/>
          <w:sz w:val="32"/>
          <w:szCs w:val="32"/>
        </w:rPr>
        <w:t xml:space="preserve">, końcówek do noża harmonicznego, </w:t>
      </w:r>
      <w:proofErr w:type="spellStart"/>
      <w:r>
        <w:rPr>
          <w:rFonts w:cs="Arial"/>
          <w:b/>
          <w:sz w:val="32"/>
          <w:szCs w:val="32"/>
        </w:rPr>
        <w:t>retraktorów</w:t>
      </w:r>
      <w:proofErr w:type="spellEnd"/>
      <w:r>
        <w:rPr>
          <w:rFonts w:cs="Arial"/>
          <w:b/>
          <w:sz w:val="32"/>
          <w:szCs w:val="32"/>
        </w:rPr>
        <w:t xml:space="preserve"> ran, narzędzia </w:t>
      </w:r>
      <w:r w:rsidR="002C588F">
        <w:rPr>
          <w:rFonts w:cs="Arial"/>
          <w:b/>
          <w:sz w:val="32"/>
          <w:szCs w:val="32"/>
        </w:rPr>
        <w:t>laparoskopowego</w:t>
      </w:r>
      <w:r>
        <w:rPr>
          <w:rFonts w:cs="Arial"/>
          <w:b/>
          <w:sz w:val="32"/>
          <w:szCs w:val="32"/>
        </w:rPr>
        <w:t xml:space="preserve"> typu </w:t>
      </w:r>
      <w:proofErr w:type="spellStart"/>
      <w:r>
        <w:rPr>
          <w:rFonts w:cs="Arial"/>
          <w:b/>
          <w:sz w:val="32"/>
          <w:szCs w:val="32"/>
        </w:rPr>
        <w:t>Protrack</w:t>
      </w:r>
      <w:proofErr w:type="spellEnd"/>
      <w:r w:rsidR="00803AB9">
        <w:rPr>
          <w:rFonts w:cs="Arial"/>
          <w:b/>
          <w:sz w:val="32"/>
          <w:szCs w:val="32"/>
        </w:rPr>
        <w:t xml:space="preserve">,  </w:t>
      </w:r>
      <w:r w:rsidR="00FF47E6">
        <w:rPr>
          <w:rFonts w:cs="Arial"/>
          <w:b/>
          <w:sz w:val="32"/>
          <w:szCs w:val="32"/>
        </w:rPr>
        <w:t>dla</w:t>
      </w:r>
      <w:r w:rsidR="00FF47E6"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FF47E6" w:rsidRPr="00097764" w:rsidRDefault="00FF47E6" w:rsidP="00FF47E6">
      <w:pPr>
        <w:jc w:val="center"/>
        <w:rPr>
          <w:rFonts w:ascii="Arial" w:hAnsi="Arial" w:cs="Arial"/>
          <w:sz w:val="32"/>
          <w:szCs w:val="32"/>
        </w:rPr>
      </w:pPr>
    </w:p>
    <w:p w:rsidR="00FF47E6" w:rsidRPr="00097764" w:rsidRDefault="00FF47E6" w:rsidP="00FF47E6">
      <w:pPr>
        <w:rPr>
          <w:rFonts w:ascii="Arial" w:hAnsi="Arial" w:cs="Arial"/>
          <w:sz w:val="32"/>
          <w:szCs w:val="32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rPr>
          <w:rFonts w:ascii="Arial" w:hAnsi="Arial" w:cs="Arial"/>
        </w:rPr>
      </w:pPr>
    </w:p>
    <w:p w:rsidR="00FF47E6" w:rsidRPr="00097764" w:rsidRDefault="00FF47E6" w:rsidP="00FF47E6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 w:rsidR="0050662A">
        <w:rPr>
          <w:rFonts w:ascii="Arial" w:hAnsi="Arial" w:cs="Arial"/>
        </w:rPr>
        <w:t xml:space="preserve">          </w:t>
      </w:r>
      <w:r w:rsidRPr="00097764">
        <w:rPr>
          <w:rFonts w:ascii="Arial" w:hAnsi="Arial" w:cs="Arial"/>
        </w:rPr>
        <w:t xml:space="preserve">      Sprawdził:                                                    Zatwierdził:</w:t>
      </w:r>
    </w:p>
    <w:p w:rsidR="00FF47E6" w:rsidRPr="00311E33" w:rsidRDefault="00FF47E6" w:rsidP="00FF47E6">
      <w:pPr>
        <w:autoSpaceDE w:val="0"/>
        <w:spacing w:line="280" w:lineRule="exact"/>
        <w:rPr>
          <w:rFonts w:ascii="Arial" w:hAnsi="Arial" w:cs="Arial"/>
          <w:color w:val="FFFFFF" w:themeColor="background1"/>
        </w:rPr>
      </w:pPr>
      <w:r w:rsidRPr="00311E33">
        <w:rPr>
          <w:rFonts w:ascii="Arial" w:hAnsi="Arial" w:cs="Arial"/>
          <w:color w:val="FFFFFF" w:themeColor="background1"/>
        </w:rPr>
        <w:t>Insp. ds.</w:t>
      </w:r>
      <w:r w:rsidR="002F67D3" w:rsidRPr="00311E33">
        <w:rPr>
          <w:rFonts w:ascii="Arial" w:hAnsi="Arial" w:cs="Arial"/>
          <w:color w:val="FFFFFF" w:themeColor="background1"/>
        </w:rPr>
        <w:t xml:space="preserve"> </w:t>
      </w:r>
      <w:r w:rsidRPr="00311E33">
        <w:rPr>
          <w:rFonts w:ascii="Arial" w:hAnsi="Arial" w:cs="Arial"/>
          <w:color w:val="FFFFFF" w:themeColor="background1"/>
        </w:rPr>
        <w:t xml:space="preserve">Zamówień  </w:t>
      </w:r>
      <w:r w:rsidRPr="00311E33">
        <w:rPr>
          <w:rFonts w:ascii="Arial" w:hAnsi="Arial" w:cs="Arial"/>
          <w:color w:val="FFFFFF" w:themeColor="background1"/>
        </w:rPr>
        <w:tab/>
      </w:r>
      <w:r w:rsidRPr="00311E33">
        <w:rPr>
          <w:rFonts w:ascii="Arial" w:hAnsi="Arial" w:cs="Arial"/>
          <w:color w:val="FFFFFF" w:themeColor="background1"/>
        </w:rPr>
        <w:tab/>
        <w:t>R</w:t>
      </w:r>
      <w:r w:rsidR="00641982" w:rsidRPr="00311E33">
        <w:rPr>
          <w:rFonts w:ascii="Arial" w:hAnsi="Arial" w:cs="Arial"/>
          <w:color w:val="FFFFFF" w:themeColor="background1"/>
        </w:rPr>
        <w:t xml:space="preserve">adca Prawny </w:t>
      </w:r>
      <w:r w:rsidR="00641982" w:rsidRPr="00311E33">
        <w:rPr>
          <w:rFonts w:ascii="Arial" w:hAnsi="Arial" w:cs="Arial"/>
          <w:color w:val="FFFFFF" w:themeColor="background1"/>
        </w:rPr>
        <w:tab/>
      </w:r>
      <w:r w:rsidR="00641982" w:rsidRPr="00311E33">
        <w:rPr>
          <w:rFonts w:ascii="Arial" w:hAnsi="Arial" w:cs="Arial"/>
          <w:color w:val="FFFFFF" w:themeColor="background1"/>
        </w:rPr>
        <w:tab/>
      </w:r>
      <w:r w:rsidR="00641982" w:rsidRPr="00311E33">
        <w:rPr>
          <w:rFonts w:ascii="Arial" w:hAnsi="Arial" w:cs="Arial"/>
          <w:color w:val="FFFFFF" w:themeColor="background1"/>
        </w:rPr>
        <w:tab/>
      </w:r>
      <w:r w:rsidR="00641982" w:rsidRPr="00311E33">
        <w:rPr>
          <w:rFonts w:ascii="Arial" w:hAnsi="Arial" w:cs="Arial"/>
          <w:color w:val="FFFFFF" w:themeColor="background1"/>
        </w:rPr>
        <w:tab/>
        <w:t xml:space="preserve">       Dyrektor</w:t>
      </w:r>
    </w:p>
    <w:p w:rsidR="00FF47E6" w:rsidRPr="00311E33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  <w:color w:val="FFFFFF" w:themeColor="background1"/>
        </w:rPr>
      </w:pPr>
      <w:r w:rsidRPr="00311E33">
        <w:rPr>
          <w:rFonts w:ascii="Arial" w:hAnsi="Arial" w:cs="Arial"/>
          <w:color w:val="FFFFFF" w:themeColor="background1"/>
        </w:rPr>
        <w:t xml:space="preserve">Publicznych </w:t>
      </w:r>
      <w:r w:rsidRPr="00311E33">
        <w:rPr>
          <w:rFonts w:ascii="Arial" w:hAnsi="Arial" w:cs="Arial"/>
          <w:color w:val="FFFFFF" w:themeColor="background1"/>
        </w:rPr>
        <w:tab/>
      </w:r>
      <w:r w:rsidRPr="00311E33">
        <w:rPr>
          <w:rFonts w:ascii="Arial" w:hAnsi="Arial" w:cs="Arial"/>
          <w:color w:val="FFFFFF" w:themeColor="background1"/>
        </w:rPr>
        <w:tab/>
      </w:r>
      <w:r w:rsidRPr="00311E33">
        <w:rPr>
          <w:rFonts w:ascii="Arial" w:hAnsi="Arial" w:cs="Arial"/>
          <w:color w:val="FFFFFF" w:themeColor="background1"/>
        </w:rPr>
        <w:tab/>
      </w:r>
      <w:r w:rsidRPr="00311E33">
        <w:rPr>
          <w:rFonts w:ascii="Arial" w:hAnsi="Arial" w:cs="Arial"/>
          <w:color w:val="FFFFFF" w:themeColor="background1"/>
        </w:rPr>
        <w:tab/>
        <w:t xml:space="preserve">            Powiatowego Zakładu </w:t>
      </w:r>
    </w:p>
    <w:p w:rsidR="00FF47E6" w:rsidRPr="00C36FCA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  <w:color w:val="FFFFFF" w:themeColor="background1"/>
        </w:rPr>
      </w:pPr>
      <w:r w:rsidRPr="00C36FCA">
        <w:rPr>
          <w:rFonts w:ascii="Arial" w:hAnsi="Arial" w:cs="Arial"/>
          <w:color w:val="FFFFFF" w:themeColor="background1"/>
        </w:rPr>
        <w:t xml:space="preserve">                                                                                                                     Opieki Zdrowotnej </w:t>
      </w:r>
    </w:p>
    <w:p w:rsidR="00FF47E6" w:rsidRPr="00C36FCA" w:rsidRDefault="00FF47E6" w:rsidP="00FF47E6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</w:rPr>
      </w:pPr>
      <w:r w:rsidRPr="00C36FCA">
        <w:rPr>
          <w:rFonts w:ascii="Arial" w:hAnsi="Arial" w:cs="Arial"/>
          <w:color w:val="FFFFFF" w:themeColor="background1"/>
        </w:rPr>
        <w:t xml:space="preserve">                                                                                                                     w Starachowicach </w:t>
      </w:r>
    </w:p>
    <w:p w:rsidR="00FF47E6" w:rsidRPr="00AA1CEF" w:rsidRDefault="00FF47E6" w:rsidP="00FF47E6">
      <w:pPr>
        <w:rPr>
          <w:rFonts w:ascii="Arial" w:hAnsi="Arial" w:cs="Arial"/>
          <w:b/>
          <w:bCs/>
          <w:color w:val="FFFFFF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FF47E6" w:rsidRPr="00097764" w:rsidRDefault="00FF47E6" w:rsidP="00FF47E6">
      <w:pPr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jc w:val="center"/>
        <w:rPr>
          <w:rFonts w:ascii="Arial" w:hAnsi="Arial" w:cs="Arial"/>
          <w:b/>
          <w:bCs/>
        </w:rPr>
      </w:pPr>
    </w:p>
    <w:p w:rsidR="00FF47E6" w:rsidRDefault="00D60214" w:rsidP="00D602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Starachowice   19.09.</w:t>
      </w:r>
      <w:r w:rsidR="00FF47E6" w:rsidRPr="00097764">
        <w:rPr>
          <w:rFonts w:ascii="Arial" w:hAnsi="Arial" w:cs="Arial"/>
          <w:b/>
          <w:bCs/>
        </w:rPr>
        <w:t>2013 rok</w:t>
      </w:r>
    </w:p>
    <w:p w:rsidR="00DD263E" w:rsidRDefault="00DD263E" w:rsidP="00FF47E6">
      <w:pPr>
        <w:jc w:val="center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FF47E6" w:rsidRPr="00097764" w:rsidRDefault="00FF47E6" w:rsidP="00FF47E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FF47E6" w:rsidRPr="00097764" w:rsidRDefault="00FF47E6" w:rsidP="00FF47E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FF47E6" w:rsidRPr="00097764" w:rsidRDefault="00FF47E6" w:rsidP="00FF47E6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FF47E6" w:rsidRPr="00097764" w:rsidRDefault="00FF47E6" w:rsidP="00FF47E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FF47E6" w:rsidRPr="00097764" w:rsidRDefault="00FF47E6" w:rsidP="00FF47E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FF47E6" w:rsidRPr="00097764" w:rsidRDefault="00A86B95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10" w:history="1">
        <w:r w:rsidR="00FF47E6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FF47E6" w:rsidRPr="00097764" w:rsidRDefault="00FF47E6" w:rsidP="00FF47E6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FF47E6" w:rsidRPr="00097764" w:rsidRDefault="00FF47E6" w:rsidP="00FF47E6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FF47E6" w:rsidRPr="00097764" w:rsidRDefault="00FF47E6" w:rsidP="00FF47E6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FF47E6" w:rsidRPr="00097764" w:rsidRDefault="00FF47E6" w:rsidP="00FF47E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FF47E6" w:rsidRPr="00097764" w:rsidRDefault="00FF47E6" w:rsidP="00FF47E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</w:t>
      </w:r>
      <w:r w:rsidR="00636C64" w:rsidRPr="00097764">
        <w:rPr>
          <w:rFonts w:ascii="Arial" w:hAnsi="Arial" w:cs="Arial"/>
          <w:sz w:val="22"/>
          <w:szCs w:val="22"/>
        </w:rPr>
        <w:t xml:space="preserve"> </w:t>
      </w:r>
      <w:r w:rsidR="00636C64">
        <w:rPr>
          <w:rFonts w:ascii="Arial" w:hAnsi="Arial" w:cs="Arial"/>
          <w:sz w:val="22"/>
          <w:szCs w:val="22"/>
        </w:rPr>
        <w:t>z 2013 poz</w:t>
      </w:r>
      <w:r w:rsidR="00CE6C03">
        <w:rPr>
          <w:rFonts w:ascii="Arial" w:hAnsi="Arial" w:cs="Arial"/>
          <w:sz w:val="22"/>
          <w:szCs w:val="22"/>
        </w:rPr>
        <w:t>.</w:t>
      </w:r>
      <w:r w:rsidR="00636C64">
        <w:rPr>
          <w:rFonts w:ascii="Arial" w:hAnsi="Arial" w:cs="Arial"/>
          <w:sz w:val="22"/>
          <w:szCs w:val="22"/>
        </w:rPr>
        <w:t xml:space="preserve"> 907 z dnia 9.08.2013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FF47E6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FF47E6" w:rsidRPr="00097764" w:rsidRDefault="00FF47E6" w:rsidP="00FF47E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III. Opis przedmiotu zamówienia</w:t>
      </w:r>
    </w:p>
    <w:p w:rsidR="00FF47E6" w:rsidRDefault="00FF47E6" w:rsidP="00FF4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7E6" w:rsidRPr="00097764" w:rsidRDefault="00DD263E" w:rsidP="00FF47E6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zestawów operacyjnych, </w:t>
      </w:r>
      <w:proofErr w:type="spellStart"/>
      <w:r>
        <w:rPr>
          <w:rFonts w:ascii="Arial" w:hAnsi="Arial" w:cs="Arial"/>
          <w:b/>
          <w:sz w:val="22"/>
          <w:szCs w:val="22"/>
        </w:rPr>
        <w:t>staplerów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końcówek do noża harmonicznego, </w:t>
      </w:r>
      <w:proofErr w:type="spellStart"/>
      <w:r>
        <w:rPr>
          <w:rFonts w:ascii="Arial" w:hAnsi="Arial" w:cs="Arial"/>
          <w:b/>
          <w:sz w:val="22"/>
          <w:szCs w:val="22"/>
        </w:rPr>
        <w:t>retraktorów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ran, narzędzia </w:t>
      </w:r>
      <w:r w:rsidR="00CC74C1">
        <w:rPr>
          <w:rFonts w:ascii="Arial" w:hAnsi="Arial" w:cs="Arial"/>
          <w:b/>
          <w:sz w:val="22"/>
          <w:szCs w:val="22"/>
        </w:rPr>
        <w:t>laparoskopowego</w:t>
      </w:r>
      <w:r>
        <w:rPr>
          <w:rFonts w:ascii="Arial" w:hAnsi="Arial" w:cs="Arial"/>
          <w:b/>
          <w:sz w:val="22"/>
          <w:szCs w:val="22"/>
        </w:rPr>
        <w:t xml:space="preserve"> typu </w:t>
      </w:r>
      <w:proofErr w:type="spellStart"/>
      <w:r>
        <w:rPr>
          <w:rFonts w:ascii="Arial" w:hAnsi="Arial" w:cs="Arial"/>
          <w:b/>
          <w:sz w:val="22"/>
          <w:szCs w:val="22"/>
        </w:rPr>
        <w:t>Protrack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F47E6">
        <w:rPr>
          <w:rFonts w:ascii="Arial" w:hAnsi="Arial" w:cs="Arial"/>
          <w:b/>
          <w:sz w:val="22"/>
          <w:szCs w:val="22"/>
        </w:rPr>
        <w:t>dla</w:t>
      </w:r>
      <w:r w:rsidR="00FF47E6" w:rsidRPr="00097764">
        <w:rPr>
          <w:rFonts w:ascii="Arial" w:hAnsi="Arial" w:cs="Arial"/>
          <w:b/>
          <w:sz w:val="22"/>
          <w:szCs w:val="22"/>
        </w:rPr>
        <w:t xml:space="preserve"> potrzeb Powiatowego Zakładu Opieki Zdrowotnej z siedzibą w Starachowicach</w:t>
      </w:r>
    </w:p>
    <w:p w:rsidR="00852C8E" w:rsidRPr="00852C8E" w:rsidRDefault="00FF47E6" w:rsidP="00852C8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</w:t>
      </w:r>
      <w:r w:rsidR="00707706">
        <w:rPr>
          <w:rFonts w:ascii="Arial" w:hAnsi="Arial" w:cs="Arial"/>
          <w:b/>
          <w:sz w:val="22"/>
          <w:szCs w:val="22"/>
        </w:rPr>
        <w:t>4</w:t>
      </w:r>
      <w:r w:rsidRPr="003B4FDD">
        <w:rPr>
          <w:rFonts w:ascii="Arial" w:hAnsi="Arial" w:cs="Arial"/>
          <w:b/>
          <w:sz w:val="22"/>
          <w:szCs w:val="22"/>
        </w:rPr>
        <w:t xml:space="preserve"> pakiet</w:t>
      </w:r>
      <w:r w:rsidR="00707706">
        <w:rPr>
          <w:rFonts w:ascii="Arial" w:hAnsi="Arial" w:cs="Arial"/>
          <w:b/>
          <w:sz w:val="22"/>
          <w:szCs w:val="22"/>
        </w:rPr>
        <w:t>y</w:t>
      </w:r>
      <w:r w:rsidR="00852C8E">
        <w:rPr>
          <w:rFonts w:ascii="Arial" w:hAnsi="Arial" w:cs="Arial"/>
          <w:b/>
          <w:sz w:val="22"/>
          <w:szCs w:val="22"/>
        </w:rPr>
        <w:t>.</w:t>
      </w:r>
      <w:r w:rsidRPr="003B4FDD">
        <w:rPr>
          <w:rFonts w:ascii="Arial" w:hAnsi="Arial" w:cs="Arial"/>
          <w:b/>
          <w:sz w:val="22"/>
          <w:szCs w:val="22"/>
        </w:rPr>
        <w:t xml:space="preserve"> </w:t>
      </w:r>
      <w:r w:rsidR="00852C8E" w:rsidRPr="00852C8E">
        <w:rPr>
          <w:rFonts w:ascii="Arial" w:hAnsi="Arial" w:cs="Arial"/>
          <w:b/>
          <w:sz w:val="22"/>
          <w:szCs w:val="22"/>
        </w:rPr>
        <w:t>W załączeniu wykaz,  wyrobów ( załącznik nr 5</w:t>
      </w:r>
      <w:r w:rsidR="00852C8E">
        <w:rPr>
          <w:rFonts w:ascii="Arial" w:hAnsi="Arial" w:cs="Arial"/>
          <w:b/>
          <w:sz w:val="22"/>
          <w:szCs w:val="22"/>
        </w:rPr>
        <w:t xml:space="preserve"> </w:t>
      </w:r>
      <w:r w:rsidR="00852C8E" w:rsidRPr="00852C8E">
        <w:rPr>
          <w:rFonts w:ascii="Arial" w:hAnsi="Arial" w:cs="Arial"/>
          <w:b/>
          <w:sz w:val="22"/>
          <w:szCs w:val="22"/>
        </w:rPr>
        <w:t>do SIWZ)</w:t>
      </w:r>
    </w:p>
    <w:p w:rsidR="00803AB9" w:rsidRPr="0055667C" w:rsidRDefault="00803AB9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FF47E6" w:rsidRPr="00A71A4F" w:rsidRDefault="00FF47E6" w:rsidP="00FF47E6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852C8E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33141000-0</w:t>
      </w:r>
      <w:r w:rsidR="00852C8E" w:rsidRPr="0030218B">
        <w:rPr>
          <w:rFonts w:ascii="Arial" w:hAnsi="Arial" w:cs="Arial"/>
          <w:bCs/>
          <w:color w:val="000000"/>
          <w:sz w:val="22"/>
          <w:szCs w:val="22"/>
        </w:rPr>
        <w:t xml:space="preserve"> Jednorazowe, niechemiczne artykuły medyczne i hematologiczne</w:t>
      </w:r>
    </w:p>
    <w:p w:rsidR="000D49FD" w:rsidRPr="0030218B" w:rsidRDefault="000D49FD" w:rsidP="00852C8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33141630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-5 zestawy medyczne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FF47E6" w:rsidRPr="00097764" w:rsidRDefault="00FF47E6" w:rsidP="00FF47E6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FF47E6" w:rsidRPr="00097764" w:rsidRDefault="00FF47E6" w:rsidP="00FF47E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</w:t>
      </w:r>
      <w:r w:rsidR="0000306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FF47E6" w:rsidRPr="00097764" w:rsidRDefault="00FF47E6" w:rsidP="00FF47E6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poświadczenie, z tym że w odniesieniu do nadal wykonywanych dostaw lub usług okresowych lub ciągłych poświadczenie powinno być wydane nie wcześniej niż na 3 </w:t>
      </w:r>
      <w:r w:rsidRPr="00097764">
        <w:rPr>
          <w:rFonts w:ascii="Arial" w:hAnsi="Arial" w:cs="Arial"/>
          <w:sz w:val="22"/>
          <w:szCs w:val="22"/>
        </w:rPr>
        <w:lastRenderedPageBreak/>
        <w:t>miesiące przed upływem terminu składania wniosków o dopuszczenie do udziału w postępowaniu albo ofert;</w:t>
      </w:r>
    </w:p>
    <w:p w:rsidR="00FF47E6" w:rsidRPr="00097764" w:rsidRDefault="00FF47E6" w:rsidP="00FF47E6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FF47E6" w:rsidRPr="00097764" w:rsidRDefault="00FF47E6" w:rsidP="00FF47E6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FF47E6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FF47E6" w:rsidRPr="00097764" w:rsidRDefault="00FF47E6" w:rsidP="00FF47E6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FF47E6" w:rsidRPr="00097764" w:rsidRDefault="00FF47E6" w:rsidP="00FF47E6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FF47E6" w:rsidRPr="00097764" w:rsidRDefault="00FF47E6" w:rsidP="00FF47E6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</w:t>
      </w:r>
      <w:r w:rsidR="00311E33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do niniejszej specyfikacji istotnych warunków zamówienia) wypełnione i podpisane przez Wykonawcę.</w:t>
      </w: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FF47E6" w:rsidRPr="00097764" w:rsidRDefault="00FF47E6" w:rsidP="00FF47E6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FF47E6" w:rsidRPr="00097764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FF47E6" w:rsidRPr="00097764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FF47E6" w:rsidRDefault="00FF47E6" w:rsidP="00FF47E6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00306A" w:rsidRPr="0000306A" w:rsidRDefault="0000306A" w:rsidP="0000306A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</w:t>
      </w:r>
      <w:r w:rsidRPr="0000306A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FF47E6" w:rsidRPr="00FF0D2C" w:rsidRDefault="00FF47E6" w:rsidP="00FF47E6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FF47E6" w:rsidRPr="00097764" w:rsidRDefault="00FF47E6" w:rsidP="00FF47E6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FF47E6" w:rsidRPr="00097764" w:rsidRDefault="0030218B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="00FF47E6"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FF47E6" w:rsidRPr="00097764" w:rsidRDefault="00FF47E6" w:rsidP="00FF47E6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FF47E6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67D75" w:rsidRPr="00067D75" w:rsidRDefault="00067D75" w:rsidP="00311E33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sz w:val="22"/>
          <w:u w:val="none"/>
        </w:rPr>
      </w:pPr>
      <w:r w:rsidRPr="00067D75">
        <w:rPr>
          <w:rFonts w:cs="Arial"/>
          <w:b w:val="0"/>
          <w:sz w:val="22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067D75">
        <w:rPr>
          <w:rFonts w:cs="Arial"/>
          <w:b w:val="0"/>
          <w:sz w:val="22"/>
          <w:u w:val="none"/>
        </w:rPr>
        <w:t>póź</w:t>
      </w:r>
      <w:proofErr w:type="spellEnd"/>
      <w:r w:rsidRPr="00067D75">
        <w:rPr>
          <w:rFonts w:cs="Arial"/>
          <w:b w:val="0"/>
          <w:sz w:val="22"/>
          <w:u w:val="none"/>
        </w:rPr>
        <w:t xml:space="preserve"> zm.)*</w:t>
      </w:r>
    </w:p>
    <w:p w:rsidR="00FF47E6" w:rsidRPr="00097764" w:rsidRDefault="00FF47E6" w:rsidP="00FF47E6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FF47E6" w:rsidRPr="00097764" w:rsidRDefault="00FF47E6" w:rsidP="00FF47E6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FF47E6" w:rsidRPr="00097764" w:rsidRDefault="00FF47E6" w:rsidP="00FF47E6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FF47E6" w:rsidRPr="00097764" w:rsidRDefault="00FF47E6" w:rsidP="00FF47E6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FF47E6" w:rsidRPr="00097764" w:rsidRDefault="00FF47E6" w:rsidP="00FF47E6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FF47E6" w:rsidRPr="00097764" w:rsidRDefault="00FF47E6" w:rsidP="00FF47E6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FF47E6" w:rsidRPr="00097764" w:rsidRDefault="00FF47E6" w:rsidP="00FF47E6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FF47E6" w:rsidRPr="00097764" w:rsidRDefault="0030218B" w:rsidP="00FF47E6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IX.2</w:t>
      </w:r>
      <w:r w:rsidR="00FF47E6" w:rsidRPr="00097764">
        <w:rPr>
          <w:rFonts w:ascii="Arial" w:hAnsi="Arial" w:cs="Arial"/>
          <w:sz w:val="22"/>
          <w:szCs w:val="22"/>
        </w:rPr>
        <w:t xml:space="preserve"> </w:t>
      </w:r>
      <w:r w:rsidR="00FF47E6"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="00FF47E6"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Oświadczenie Wykonawcy, że oferowany przedmiot zamówienia posiada deklarację zgodności EC, lub certyfikat CE i jest dopuszczony do obrotu na  rynku zgodnie z Ustawą z dnia 20.0</w:t>
      </w:r>
      <w:r w:rsidR="00311E33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.20</w:t>
      </w:r>
      <w:r w:rsidR="00311E33">
        <w:rPr>
          <w:rFonts w:ascii="Arial" w:hAnsi="Arial" w:cs="Arial"/>
          <w:snapToGrid w:val="0"/>
          <w:color w:val="000000"/>
          <w:sz w:val="22"/>
          <w:szCs w:val="22"/>
        </w:rPr>
        <w:t>10</w:t>
      </w: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r. o wyrobach medycznych, jeżeli asortyment nie jest kwalifikowany jako wyrób medyczny należy dołączyć do oferty stosowne oświadczenie wskazując jednoznacznie jakich produktów ono dotyczy (poz. nr)</w:t>
      </w:r>
    </w:p>
    <w:p w:rsidR="0030218B" w:rsidRPr="0030218B" w:rsidRDefault="0030218B" w:rsidP="0000306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opisy, zdjęcia katalogowe wyrobów przedstawiające cechy, numery, rozmiary każdego z proponowanych w ofercie asortymentów  - z zaznaczeniem Pakietu i pozycji której</w:t>
      </w:r>
      <w:r w:rsidRPr="0030218B">
        <w:rPr>
          <w:rFonts w:ascii="Arial" w:hAnsi="Arial" w:cs="Arial"/>
          <w:sz w:val="22"/>
          <w:szCs w:val="22"/>
        </w:rPr>
        <w:t xml:space="preserve"> dotyczą.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</w:p>
    <w:p w:rsidR="00FF47E6" w:rsidRPr="00097764" w:rsidRDefault="0030218B" w:rsidP="0030218B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="00FF47E6"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="00FF47E6" w:rsidRPr="00097764">
        <w:rPr>
          <w:rFonts w:ascii="Arial" w:hAnsi="Arial" w:cs="Arial"/>
          <w:color w:val="0000FF"/>
        </w:rPr>
        <w:t xml:space="preserve"> </w:t>
      </w:r>
      <w:r w:rsidR="00FF47E6" w:rsidRPr="00097764">
        <w:rPr>
          <w:rFonts w:ascii="Arial" w:hAnsi="Arial" w:cs="Arial"/>
        </w:rPr>
        <w:t xml:space="preserve">przypadku, kiedy </w:t>
      </w:r>
      <w:r w:rsidR="00FF47E6"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FF47E6" w:rsidRPr="00097764" w:rsidRDefault="00FF47E6" w:rsidP="00FF47E6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FF47E6" w:rsidRPr="00097764" w:rsidRDefault="00FF47E6" w:rsidP="00FF47E6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FF47E6" w:rsidRPr="00097764" w:rsidRDefault="00FF47E6" w:rsidP="00FF47E6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FF47E6" w:rsidRPr="00097764" w:rsidRDefault="00FF47E6" w:rsidP="00FF47E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FF47E6" w:rsidRPr="00097764" w:rsidRDefault="00FF47E6" w:rsidP="00FF47E6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1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składania ofert o czas niezbędny do wprowadzenia zmian w ofertach, jeżeli jest to konieczne.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Default="00FF47E6" w:rsidP="00FF47E6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merytoryczne:</w:t>
      </w:r>
    </w:p>
    <w:p w:rsidR="00FF47E6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 xml:space="preserve">Pielęgniarka Oddziałowa Bloku </w:t>
      </w:r>
      <w:r>
        <w:rPr>
          <w:rFonts w:ascii="Arial" w:hAnsi="Arial" w:cs="Arial"/>
          <w:sz w:val="22"/>
          <w:szCs w:val="22"/>
        </w:rPr>
        <w:t xml:space="preserve"> Operacyjnego  Maria </w:t>
      </w:r>
      <w:proofErr w:type="spellStart"/>
      <w:r>
        <w:rPr>
          <w:rFonts w:ascii="Arial" w:hAnsi="Arial" w:cs="Arial"/>
          <w:sz w:val="22"/>
          <w:szCs w:val="22"/>
        </w:rPr>
        <w:t>Zawłocka</w:t>
      </w:r>
      <w:proofErr w:type="spellEnd"/>
      <w:r>
        <w:rPr>
          <w:rFonts w:ascii="Arial" w:hAnsi="Arial" w:cs="Arial"/>
          <w:sz w:val="22"/>
          <w:szCs w:val="22"/>
        </w:rPr>
        <w:t xml:space="preserve">  tel.  041 273 9889 </w:t>
      </w:r>
      <w:r w:rsidRPr="00097764">
        <w:rPr>
          <w:rFonts w:ascii="Arial" w:hAnsi="Arial" w:cs="Arial"/>
          <w:sz w:val="22"/>
          <w:szCs w:val="22"/>
        </w:rPr>
        <w:t xml:space="preserve">   w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F47E6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>godz.09:00 – 14:00</w:t>
      </w:r>
      <w:r>
        <w:rPr>
          <w:rFonts w:ascii="Arial" w:hAnsi="Arial" w:cs="Arial"/>
          <w:sz w:val="22"/>
          <w:szCs w:val="22"/>
        </w:rPr>
        <w:t>,</w:t>
      </w:r>
    </w:p>
    <w:p w:rsidR="00FF47E6" w:rsidRPr="00097764" w:rsidRDefault="00FF47E6" w:rsidP="00FF47E6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FF47E6" w:rsidRDefault="00FF47E6" w:rsidP="00FF47E6">
      <w:pPr>
        <w:pStyle w:val="Nagwek5"/>
        <w:rPr>
          <w:rFonts w:cs="Arial"/>
        </w:rPr>
      </w:pPr>
    </w:p>
    <w:p w:rsidR="00FF47E6" w:rsidRPr="00097764" w:rsidRDefault="00FF47E6" w:rsidP="00FF47E6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FF47E6" w:rsidRPr="00097764" w:rsidRDefault="00FF47E6" w:rsidP="00FF47E6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FF47E6" w:rsidRDefault="00FF47E6" w:rsidP="00FF47E6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FF47E6" w:rsidRPr="00D565A2" w:rsidRDefault="00FF47E6" w:rsidP="00FF47E6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</w:t>
      </w:r>
      <w:r w:rsidRPr="00D565A2">
        <w:rPr>
          <w:rFonts w:ascii="Arial" w:hAnsi="Arial" w:cs="Arial"/>
          <w:snapToGrid w:val="0"/>
          <w:color w:val="000000"/>
          <w:sz w:val="22"/>
        </w:rPr>
        <w:lastRenderedPageBreak/>
        <w:t>(cenowego) na nośniku elektronicznym (płyta CD).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FF47E6" w:rsidRPr="00097764" w:rsidRDefault="00FF47E6" w:rsidP="00FF47E6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FF47E6" w:rsidRPr="00097764" w:rsidRDefault="00FF47E6" w:rsidP="00FF47E6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FF47E6" w:rsidRPr="00097764" w:rsidRDefault="00FF47E6" w:rsidP="00FF47E6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FF47E6" w:rsidRPr="00097764" w:rsidRDefault="00FF47E6" w:rsidP="00FF47E6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FF47E6" w:rsidRPr="00097764" w:rsidRDefault="00FF47E6" w:rsidP="00FF47E6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FF47E6" w:rsidRPr="00097764" w:rsidRDefault="00FF47E6" w:rsidP="00FF47E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FF47E6" w:rsidRPr="00097764" w:rsidRDefault="00FF47E6" w:rsidP="0000306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0236F1" w:rsidRPr="000236F1">
        <w:rPr>
          <w:rFonts w:ascii="Arial" w:hAnsi="Arial" w:cs="Arial"/>
          <w:sz w:val="22"/>
          <w:szCs w:val="22"/>
          <w:u w:val="single"/>
        </w:rPr>
        <w:t xml:space="preserve">Dostawę </w:t>
      </w:r>
      <w:r w:rsidR="00DD263E">
        <w:rPr>
          <w:rFonts w:ascii="Arial" w:hAnsi="Arial" w:cs="Arial"/>
          <w:sz w:val="22"/>
          <w:szCs w:val="22"/>
          <w:u w:val="single"/>
        </w:rPr>
        <w:t xml:space="preserve">zestawów operacyjnych, </w:t>
      </w:r>
      <w:proofErr w:type="spellStart"/>
      <w:r w:rsidR="00DD263E">
        <w:rPr>
          <w:rFonts w:ascii="Arial" w:hAnsi="Arial" w:cs="Arial"/>
          <w:sz w:val="22"/>
          <w:szCs w:val="22"/>
          <w:u w:val="single"/>
        </w:rPr>
        <w:t>staplerów</w:t>
      </w:r>
      <w:proofErr w:type="spellEnd"/>
      <w:r w:rsidR="00DD263E">
        <w:rPr>
          <w:rFonts w:ascii="Arial" w:hAnsi="Arial" w:cs="Arial"/>
          <w:sz w:val="22"/>
          <w:szCs w:val="22"/>
          <w:u w:val="single"/>
        </w:rPr>
        <w:t xml:space="preserve">, końcówek do noża harmonicznego, </w:t>
      </w:r>
      <w:proofErr w:type="spellStart"/>
      <w:r w:rsidR="00DD263E">
        <w:rPr>
          <w:rFonts w:ascii="Arial" w:hAnsi="Arial" w:cs="Arial"/>
          <w:sz w:val="22"/>
          <w:szCs w:val="22"/>
          <w:u w:val="single"/>
        </w:rPr>
        <w:t>retraktorów</w:t>
      </w:r>
      <w:proofErr w:type="spellEnd"/>
      <w:r w:rsidR="00DD263E">
        <w:rPr>
          <w:rFonts w:ascii="Arial" w:hAnsi="Arial" w:cs="Arial"/>
          <w:sz w:val="22"/>
          <w:szCs w:val="22"/>
          <w:u w:val="single"/>
        </w:rPr>
        <w:t xml:space="preserve"> ran, narzędzia </w:t>
      </w:r>
      <w:r w:rsidR="00894259">
        <w:rPr>
          <w:rFonts w:ascii="Arial" w:hAnsi="Arial" w:cs="Arial"/>
          <w:sz w:val="22"/>
          <w:szCs w:val="22"/>
          <w:u w:val="single"/>
        </w:rPr>
        <w:t>laparoskopowego</w:t>
      </w:r>
      <w:r w:rsidR="00DD263E">
        <w:rPr>
          <w:rFonts w:ascii="Arial" w:hAnsi="Arial" w:cs="Arial"/>
          <w:sz w:val="22"/>
          <w:szCs w:val="22"/>
          <w:u w:val="single"/>
        </w:rPr>
        <w:t xml:space="preserve"> typu </w:t>
      </w:r>
      <w:proofErr w:type="spellStart"/>
      <w:r w:rsidR="00DD263E">
        <w:rPr>
          <w:rFonts w:ascii="Arial" w:hAnsi="Arial" w:cs="Arial"/>
          <w:sz w:val="22"/>
          <w:szCs w:val="22"/>
          <w:u w:val="single"/>
        </w:rPr>
        <w:t>Protrack</w:t>
      </w:r>
      <w:proofErr w:type="spellEnd"/>
      <w:r w:rsidR="000236F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dla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Powiatowego Zakładu Opieki Zdrowotnej z siedzibą w Starachowicach sprawa numer</w:t>
      </w:r>
      <w:r w:rsidR="0000306A">
        <w:rPr>
          <w:rFonts w:ascii="Arial" w:hAnsi="Arial" w:cs="Arial"/>
          <w:sz w:val="22"/>
          <w:szCs w:val="22"/>
          <w:u w:val="single"/>
        </w:rPr>
        <w:t xml:space="preserve"> </w:t>
      </w:r>
      <w:r w:rsidR="00520FC8">
        <w:rPr>
          <w:rFonts w:ascii="Arial" w:hAnsi="Arial" w:cs="Arial"/>
          <w:sz w:val="22"/>
          <w:szCs w:val="22"/>
        </w:rPr>
        <w:t>P/56/09/2013/OB/II</w:t>
      </w:r>
      <w:r w:rsidR="00DD263E" w:rsidRPr="0030218B">
        <w:rPr>
          <w:rFonts w:ascii="Arial" w:hAnsi="Arial" w:cs="Arial"/>
          <w:sz w:val="22"/>
          <w:szCs w:val="22"/>
        </w:rPr>
        <w:t>.</w:t>
      </w:r>
      <w:r w:rsidR="0000306A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oraz</w:t>
      </w:r>
    </w:p>
    <w:p w:rsidR="00FF47E6" w:rsidRPr="00097764" w:rsidRDefault="00FF47E6" w:rsidP="00FF47E6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lastRenderedPageBreak/>
        <w:t>„nie otwierać przed terminem otwarcia ofert”.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Default="00FF47E6" w:rsidP="00FF47E6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894259">
        <w:rPr>
          <w:rFonts w:ascii="Arial" w:hAnsi="Arial" w:cs="Arial"/>
          <w:b/>
          <w:spacing w:val="20"/>
          <w:sz w:val="22"/>
          <w:szCs w:val="22"/>
        </w:rPr>
        <w:t>01.10</w:t>
      </w:r>
      <w:r w:rsidR="0057374C"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FF47E6" w:rsidRPr="00097764" w:rsidRDefault="00FF47E6" w:rsidP="00FF47E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FF47E6" w:rsidRPr="00097764" w:rsidRDefault="00FF47E6" w:rsidP="00FF47E6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FF47E6" w:rsidRPr="00097764" w:rsidRDefault="00FF47E6" w:rsidP="00FF47E6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894259">
        <w:rPr>
          <w:rFonts w:ascii="Arial" w:hAnsi="Arial" w:cs="Arial"/>
          <w:b/>
          <w:sz w:val="22"/>
          <w:szCs w:val="22"/>
        </w:rPr>
        <w:t>01.10.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F47E6" w:rsidRPr="00097764" w:rsidRDefault="00FF47E6" w:rsidP="00FF47E6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F47E6" w:rsidRPr="00097764" w:rsidRDefault="00FF47E6" w:rsidP="00FF47E6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FF47E6" w:rsidRPr="00097764" w:rsidRDefault="00FF47E6" w:rsidP="00FF47E6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FF47E6" w:rsidRPr="00097764" w:rsidRDefault="00FF47E6" w:rsidP="00FF47E6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FF47E6" w:rsidRPr="00097764" w:rsidRDefault="00FF47E6" w:rsidP="00FF47E6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FF47E6" w:rsidRPr="00097764" w:rsidRDefault="00FF47E6" w:rsidP="00FF47E6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FF47E6" w:rsidRPr="00097764" w:rsidRDefault="00FF47E6" w:rsidP="00FF47E6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FF47E6" w:rsidRPr="00097764" w:rsidRDefault="00FF47E6" w:rsidP="00FF47E6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FF47E6" w:rsidRPr="00097764" w:rsidRDefault="00FF47E6" w:rsidP="00FF47E6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FF47E6" w:rsidRPr="00097764" w:rsidRDefault="00FF47E6" w:rsidP="00FF47E6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FF47E6" w:rsidRDefault="00FF47E6" w:rsidP="00FF47E6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FF47E6" w:rsidRDefault="00FF47E6" w:rsidP="00FF47E6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>
        <w:rPr>
          <w:rFonts w:ascii="Arial" w:hAnsi="Arial" w:cs="Arial"/>
        </w:rPr>
        <w:t xml:space="preserve"> </w:t>
      </w:r>
      <w:r w:rsidR="00520FC8">
        <w:rPr>
          <w:rFonts w:ascii="Arial" w:hAnsi="Arial" w:cs="Arial"/>
        </w:rPr>
        <w:t>5</w:t>
      </w: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3. Projekt umowy  załącznik nr 3</w:t>
      </w:r>
    </w:p>
    <w:p w:rsidR="00FF47E6" w:rsidRDefault="00FF47E6" w:rsidP="00FF47E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4. Wzory oświadczeń zgodnie z art. 22 ust. 1  i </w:t>
      </w:r>
      <w:r w:rsidRPr="00097764">
        <w:rPr>
          <w:rFonts w:ascii="Arial" w:hAnsi="Arial" w:cs="Arial"/>
          <w:sz w:val="22"/>
          <w:szCs w:val="22"/>
        </w:rPr>
        <w:t xml:space="preserve">24 ust. 1, 2 pkt 1-4  </w:t>
      </w:r>
    </w:p>
    <w:p w:rsidR="00FF47E6" w:rsidRPr="00097764" w:rsidRDefault="00FF47E6" w:rsidP="00FF47E6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236F1" w:rsidRPr="00097764" w:rsidRDefault="000236F1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F47E6" w:rsidRPr="00097764" w:rsidRDefault="00FF47E6" w:rsidP="00FF47E6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DD263E" w:rsidRDefault="00DD263E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DD263E" w:rsidRDefault="00DD263E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520FC8" w:rsidRDefault="00520FC8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520FC8" w:rsidRDefault="00520FC8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FF47E6" w:rsidRPr="00097764" w:rsidRDefault="00DD263E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Dostawa zestawów operacyjnych, </w:t>
      </w:r>
      <w:proofErr w:type="spellStart"/>
      <w:r>
        <w:rPr>
          <w:rFonts w:ascii="Arial" w:hAnsi="Arial" w:cs="Arial"/>
          <w:b/>
          <w:color w:val="000000"/>
          <w:sz w:val="22"/>
        </w:rPr>
        <w:t>staplerów</w:t>
      </w:r>
      <w:proofErr w:type="spellEnd"/>
      <w:r>
        <w:rPr>
          <w:rFonts w:ascii="Arial" w:hAnsi="Arial" w:cs="Arial"/>
          <w:b/>
          <w:color w:val="000000"/>
          <w:sz w:val="22"/>
        </w:rPr>
        <w:t xml:space="preserve">, końcówek do noża harmonicznego, </w:t>
      </w:r>
      <w:proofErr w:type="spellStart"/>
      <w:r>
        <w:rPr>
          <w:rFonts w:ascii="Arial" w:hAnsi="Arial" w:cs="Arial"/>
          <w:b/>
          <w:color w:val="000000"/>
          <w:sz w:val="22"/>
        </w:rPr>
        <w:t>retraktorów</w:t>
      </w:r>
      <w:proofErr w:type="spellEnd"/>
      <w:r>
        <w:rPr>
          <w:rFonts w:ascii="Arial" w:hAnsi="Arial" w:cs="Arial"/>
          <w:b/>
          <w:color w:val="000000"/>
          <w:sz w:val="22"/>
        </w:rPr>
        <w:t xml:space="preserve"> ran, narzędzia </w:t>
      </w:r>
      <w:proofErr w:type="spellStart"/>
      <w:r>
        <w:rPr>
          <w:rFonts w:ascii="Arial" w:hAnsi="Arial" w:cs="Arial"/>
          <w:b/>
          <w:color w:val="000000"/>
          <w:sz w:val="22"/>
        </w:rPr>
        <w:t>laproskopowego</w:t>
      </w:r>
      <w:proofErr w:type="spellEnd"/>
      <w:r>
        <w:rPr>
          <w:rFonts w:ascii="Arial" w:hAnsi="Arial" w:cs="Arial"/>
          <w:b/>
          <w:color w:val="000000"/>
          <w:sz w:val="22"/>
        </w:rPr>
        <w:t xml:space="preserve"> typu </w:t>
      </w:r>
      <w:proofErr w:type="spellStart"/>
      <w:r>
        <w:rPr>
          <w:rFonts w:ascii="Arial" w:hAnsi="Arial" w:cs="Arial"/>
          <w:b/>
          <w:color w:val="000000"/>
          <w:sz w:val="22"/>
        </w:rPr>
        <w:t>Protrack</w:t>
      </w:r>
      <w:proofErr w:type="spellEnd"/>
      <w:r w:rsidR="00803AB9">
        <w:rPr>
          <w:rFonts w:ascii="Arial" w:hAnsi="Arial" w:cs="Arial"/>
          <w:b/>
          <w:color w:val="000000"/>
          <w:sz w:val="22"/>
        </w:rPr>
        <w:t xml:space="preserve">,  </w:t>
      </w:r>
      <w:r w:rsidR="00FF47E6">
        <w:rPr>
          <w:rFonts w:ascii="Arial" w:hAnsi="Arial" w:cs="Arial"/>
          <w:b/>
          <w:color w:val="000000"/>
          <w:sz w:val="22"/>
        </w:rPr>
        <w:t>dla</w:t>
      </w:r>
      <w:r w:rsidR="00FF47E6"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FF47E6" w:rsidRPr="00097764" w:rsidRDefault="00FF47E6" w:rsidP="00FF47E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FF47E6" w:rsidRPr="00097764" w:rsidRDefault="00FF47E6" w:rsidP="00FF47E6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FF47E6" w:rsidRPr="00097764" w:rsidRDefault="00FF47E6" w:rsidP="00FF47E6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FF47E6" w:rsidRPr="00097764" w:rsidRDefault="00FF47E6" w:rsidP="00FF47E6">
      <w:pPr>
        <w:widowControl w:val="0"/>
        <w:rPr>
          <w:rFonts w:ascii="Arial" w:hAnsi="Arial" w:cs="Arial"/>
          <w:color w:val="000000"/>
          <w:sz w:val="22"/>
        </w:rPr>
      </w:pPr>
    </w:p>
    <w:p w:rsidR="00FF47E6" w:rsidRPr="00097764" w:rsidRDefault="00FF47E6" w:rsidP="00FF47E6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 w:rsidR="00C16AB3"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FF47E6" w:rsidRPr="00D437F6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FF47E6" w:rsidRPr="00D437F6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lastRenderedPageBreak/>
        <w:t>Osoby do kontaktów z Zamawiającym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47E6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47E6" w:rsidRDefault="00FF47E6" w:rsidP="00FF47E6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FF47E6" w:rsidRPr="00202815" w:rsidRDefault="00FF47E6" w:rsidP="00FF47E6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FF47E6" w:rsidRPr="00202815" w:rsidRDefault="00FF47E6" w:rsidP="00FF47E6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FF47E6" w:rsidRDefault="00FF47E6" w:rsidP="00FF47E6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FF47E6" w:rsidRPr="00097764" w:rsidRDefault="00FF47E6" w:rsidP="00FF47E6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</w:p>
    <w:p w:rsidR="00FF47E6" w:rsidRPr="00D437F6" w:rsidRDefault="00FF47E6" w:rsidP="00FF47E6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FF47E6" w:rsidRDefault="00FF47E6" w:rsidP="00FF47E6">
      <w:pPr>
        <w:pStyle w:val="Tekstpodstawowy31"/>
        <w:rPr>
          <w:rFonts w:cs="Arial"/>
          <w:i/>
          <w:iCs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  <w:u w:val="none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  <w:sz w:val="22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FF47E6" w:rsidRPr="00097764" w:rsidRDefault="00FF47E6" w:rsidP="00FF47E6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Pr="00097764" w:rsidRDefault="00FF47E6" w:rsidP="00FF47E6">
      <w:pPr>
        <w:pStyle w:val="Tekstpodstawowy31"/>
        <w:rPr>
          <w:rFonts w:cs="Arial"/>
        </w:rPr>
      </w:pPr>
    </w:p>
    <w:p w:rsidR="00FF47E6" w:rsidRDefault="00FF47E6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236F1" w:rsidRDefault="000236F1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Default="00067D75" w:rsidP="00FF47E6">
      <w:pPr>
        <w:pStyle w:val="Tekstpodstawowy31"/>
        <w:rPr>
          <w:rFonts w:cs="Arial"/>
        </w:rPr>
      </w:pPr>
    </w:p>
    <w:p w:rsidR="00067D75" w:rsidRPr="00097764" w:rsidRDefault="00067D75" w:rsidP="00FF47E6">
      <w:pPr>
        <w:pStyle w:val="Tekstpodstawowy31"/>
        <w:rPr>
          <w:rFonts w:cs="Arial"/>
        </w:rPr>
      </w:pPr>
    </w:p>
    <w:p w:rsidR="000236F1" w:rsidRDefault="000236F1" w:rsidP="000236F1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FF47E6" w:rsidRPr="00097764" w:rsidRDefault="00FF47E6" w:rsidP="00FF47E6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FF47E6" w:rsidRPr="00097764" w:rsidRDefault="00FF47E6" w:rsidP="00FF47E6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FF47E6" w:rsidRPr="00097764" w:rsidRDefault="00FF47E6" w:rsidP="00FF47E6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4"/>
          <w:szCs w:val="24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</w:t>
      </w:r>
      <w:r w:rsidR="00636C64">
        <w:rPr>
          <w:rStyle w:val="FontStyle23"/>
          <w:rFonts w:ascii="Arial" w:hAnsi="Arial" w:cs="Arial"/>
          <w:sz w:val="22"/>
          <w:szCs w:val="22"/>
        </w:rPr>
        <w:t xml:space="preserve"> r. Prawo zamówień publicznych </w:t>
      </w:r>
      <w:r w:rsidR="00636C64"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636C64" w:rsidRPr="00097764">
        <w:rPr>
          <w:rFonts w:ascii="Arial" w:hAnsi="Arial" w:cs="Arial"/>
          <w:sz w:val="22"/>
          <w:szCs w:val="22"/>
        </w:rPr>
        <w:t xml:space="preserve">Dz. U. </w:t>
      </w:r>
      <w:r w:rsidR="00636C64">
        <w:rPr>
          <w:rFonts w:ascii="Arial" w:hAnsi="Arial" w:cs="Arial"/>
          <w:sz w:val="22"/>
          <w:szCs w:val="22"/>
        </w:rPr>
        <w:t xml:space="preserve">z 2013 </w:t>
      </w:r>
      <w:proofErr w:type="spellStart"/>
      <w:r w:rsidR="00636C64">
        <w:rPr>
          <w:rFonts w:ascii="Arial" w:hAnsi="Arial" w:cs="Arial"/>
          <w:sz w:val="22"/>
          <w:szCs w:val="22"/>
        </w:rPr>
        <w:t>poz</w:t>
      </w:r>
      <w:proofErr w:type="spellEnd"/>
      <w:r w:rsidR="00636C64">
        <w:rPr>
          <w:rFonts w:ascii="Arial" w:hAnsi="Arial" w:cs="Arial"/>
          <w:sz w:val="22"/>
          <w:szCs w:val="22"/>
        </w:rPr>
        <w:t xml:space="preserve"> 907 z dnia 9.08.2013)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FF47E6" w:rsidRPr="00097764" w:rsidRDefault="00FF47E6" w:rsidP="00FF47E6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FF47E6" w:rsidRPr="00097764" w:rsidRDefault="00FF47E6" w:rsidP="00FF47E6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</w:t>
      </w:r>
      <w:r w:rsidR="00636C64">
        <w:rPr>
          <w:rFonts w:ascii="Arial" w:hAnsi="Arial" w:cs="Arial"/>
          <w:sz w:val="22"/>
          <w:szCs w:val="22"/>
        </w:rPr>
        <w:t xml:space="preserve">z 2013 </w:t>
      </w:r>
      <w:proofErr w:type="spellStart"/>
      <w:r w:rsidR="00636C64">
        <w:rPr>
          <w:rFonts w:ascii="Arial" w:hAnsi="Arial" w:cs="Arial"/>
          <w:sz w:val="22"/>
          <w:szCs w:val="22"/>
        </w:rPr>
        <w:t>poz</w:t>
      </w:r>
      <w:proofErr w:type="spellEnd"/>
      <w:r w:rsidR="00636C64">
        <w:rPr>
          <w:rFonts w:ascii="Arial" w:hAnsi="Arial" w:cs="Arial"/>
          <w:sz w:val="22"/>
          <w:szCs w:val="22"/>
        </w:rPr>
        <w:t xml:space="preserve"> 907 z dnia 9.08.2013r.)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FF47E6" w:rsidRPr="00097764" w:rsidRDefault="00FF47E6" w:rsidP="00FF47E6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FF47E6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236F1" w:rsidRDefault="000236F1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236F1" w:rsidRDefault="000236F1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FF47E6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C16AB3" w:rsidRDefault="00C16AB3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FF47E6" w:rsidRPr="00097764" w:rsidRDefault="00FF47E6" w:rsidP="00FF47E6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t xml:space="preserve">Załącznik nr 3 </w:t>
      </w: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 </w:t>
      </w:r>
      <w:r w:rsidR="0000306A">
        <w:rPr>
          <w:rFonts w:cs="Arial"/>
          <w:b/>
          <w:sz w:val="28"/>
          <w:szCs w:val="28"/>
        </w:rPr>
        <w:t>P/</w:t>
      </w:r>
      <w:r w:rsidR="00BD3FD8">
        <w:rPr>
          <w:rFonts w:cs="Arial"/>
          <w:b/>
          <w:sz w:val="28"/>
          <w:szCs w:val="28"/>
        </w:rPr>
        <w:t>56</w:t>
      </w:r>
      <w:r w:rsidR="0000306A">
        <w:rPr>
          <w:rFonts w:cs="Arial"/>
          <w:b/>
          <w:sz w:val="28"/>
          <w:szCs w:val="28"/>
        </w:rPr>
        <w:t>/0</w:t>
      </w:r>
      <w:r w:rsidR="00BD3FD8">
        <w:rPr>
          <w:rFonts w:cs="Arial"/>
          <w:b/>
          <w:sz w:val="28"/>
          <w:szCs w:val="28"/>
        </w:rPr>
        <w:t>9</w:t>
      </w:r>
      <w:r w:rsidR="0000306A">
        <w:rPr>
          <w:rFonts w:cs="Arial"/>
          <w:b/>
          <w:sz w:val="28"/>
          <w:szCs w:val="28"/>
        </w:rPr>
        <w:t>/2013/</w:t>
      </w:r>
      <w:r w:rsidR="00BD3FD8">
        <w:rPr>
          <w:rFonts w:cs="Arial"/>
          <w:b/>
          <w:sz w:val="28"/>
          <w:szCs w:val="28"/>
        </w:rPr>
        <w:t>OB/II</w:t>
      </w:r>
    </w:p>
    <w:p w:rsidR="00FF47E6" w:rsidRPr="00097764" w:rsidRDefault="00FF47E6" w:rsidP="00FF47E6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Dyrektora Zakładu – </w:t>
      </w:r>
      <w:r>
        <w:rPr>
          <w:rFonts w:ascii="Arial" w:hAnsi="Arial" w:cs="Arial"/>
          <w:b/>
          <w:sz w:val="22"/>
          <w:szCs w:val="22"/>
        </w:rPr>
        <w:t>Sebastiana Petrykowskiego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236F1" w:rsidRDefault="00FF47E6" w:rsidP="00FF47E6">
      <w:pPr>
        <w:pStyle w:val="Nagwek"/>
        <w:rPr>
          <w:rFonts w:ascii="Arial" w:hAnsi="Arial" w:cs="Arial"/>
          <w:b/>
          <w:snapToGrid w:val="0"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00306A">
        <w:rPr>
          <w:rFonts w:ascii="Arial" w:hAnsi="Arial" w:cs="Arial"/>
          <w:snapToGrid w:val="0"/>
          <w:sz w:val="22"/>
          <w:szCs w:val="22"/>
        </w:rPr>
        <w:t>P/</w:t>
      </w:r>
      <w:r w:rsidR="00BD3FD8">
        <w:rPr>
          <w:rFonts w:ascii="Arial" w:hAnsi="Arial" w:cs="Arial"/>
          <w:snapToGrid w:val="0"/>
          <w:sz w:val="22"/>
          <w:szCs w:val="22"/>
        </w:rPr>
        <w:t>56</w:t>
      </w:r>
      <w:r w:rsidR="0000306A">
        <w:rPr>
          <w:rFonts w:ascii="Arial" w:hAnsi="Arial" w:cs="Arial"/>
          <w:snapToGrid w:val="0"/>
          <w:sz w:val="22"/>
          <w:szCs w:val="22"/>
        </w:rPr>
        <w:t>/0</w:t>
      </w:r>
      <w:r w:rsidR="00BD3FD8">
        <w:rPr>
          <w:rFonts w:ascii="Arial" w:hAnsi="Arial" w:cs="Arial"/>
          <w:snapToGrid w:val="0"/>
          <w:sz w:val="22"/>
          <w:szCs w:val="22"/>
        </w:rPr>
        <w:t>9</w:t>
      </w:r>
      <w:r w:rsidR="0000306A">
        <w:rPr>
          <w:rFonts w:ascii="Arial" w:hAnsi="Arial" w:cs="Arial"/>
          <w:snapToGrid w:val="0"/>
          <w:sz w:val="22"/>
          <w:szCs w:val="22"/>
        </w:rPr>
        <w:t>/2013/</w:t>
      </w:r>
      <w:r w:rsidR="00BD3FD8">
        <w:rPr>
          <w:rFonts w:ascii="Arial" w:hAnsi="Arial" w:cs="Arial"/>
          <w:snapToGrid w:val="0"/>
          <w:sz w:val="22"/>
          <w:szCs w:val="22"/>
        </w:rPr>
        <w:t>OB/II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„</w:t>
      </w:r>
      <w:r w:rsidR="00DD263E">
        <w:rPr>
          <w:rFonts w:ascii="Arial" w:hAnsi="Arial" w:cs="Arial"/>
          <w:b/>
          <w:snapToGrid w:val="0"/>
          <w:sz w:val="22"/>
          <w:szCs w:val="22"/>
        </w:rPr>
        <w:t xml:space="preserve">Dostawa zestawów operacyjnych, </w:t>
      </w:r>
      <w:proofErr w:type="spellStart"/>
      <w:r w:rsidR="00DD263E">
        <w:rPr>
          <w:rFonts w:ascii="Arial" w:hAnsi="Arial" w:cs="Arial"/>
          <w:b/>
          <w:snapToGrid w:val="0"/>
          <w:sz w:val="22"/>
          <w:szCs w:val="22"/>
        </w:rPr>
        <w:t>staplerów</w:t>
      </w:r>
      <w:proofErr w:type="spellEnd"/>
      <w:r w:rsidR="00DD263E">
        <w:rPr>
          <w:rFonts w:ascii="Arial" w:hAnsi="Arial" w:cs="Arial"/>
          <w:b/>
          <w:snapToGrid w:val="0"/>
          <w:sz w:val="22"/>
          <w:szCs w:val="22"/>
        </w:rPr>
        <w:t xml:space="preserve">, końcówek do noża harmonicznego, </w:t>
      </w:r>
      <w:proofErr w:type="spellStart"/>
      <w:r w:rsidR="00DD263E">
        <w:rPr>
          <w:rFonts w:ascii="Arial" w:hAnsi="Arial" w:cs="Arial"/>
          <w:b/>
          <w:snapToGrid w:val="0"/>
          <w:sz w:val="22"/>
          <w:szCs w:val="22"/>
        </w:rPr>
        <w:t>retraktorów</w:t>
      </w:r>
      <w:proofErr w:type="spellEnd"/>
      <w:r w:rsidR="00DD263E">
        <w:rPr>
          <w:rFonts w:ascii="Arial" w:hAnsi="Arial" w:cs="Arial"/>
          <w:b/>
          <w:snapToGrid w:val="0"/>
          <w:sz w:val="22"/>
          <w:szCs w:val="22"/>
        </w:rPr>
        <w:t xml:space="preserve"> ran, narzędzia </w:t>
      </w:r>
      <w:proofErr w:type="spellStart"/>
      <w:r w:rsidR="00DD263E">
        <w:rPr>
          <w:rFonts w:ascii="Arial" w:hAnsi="Arial" w:cs="Arial"/>
          <w:b/>
          <w:snapToGrid w:val="0"/>
          <w:sz w:val="22"/>
          <w:szCs w:val="22"/>
        </w:rPr>
        <w:t>laproskopowego</w:t>
      </w:r>
      <w:proofErr w:type="spellEnd"/>
      <w:r w:rsidR="00DD263E">
        <w:rPr>
          <w:rFonts w:ascii="Arial" w:hAnsi="Arial" w:cs="Arial"/>
          <w:b/>
          <w:snapToGrid w:val="0"/>
          <w:sz w:val="22"/>
          <w:szCs w:val="22"/>
        </w:rPr>
        <w:t xml:space="preserve"> typu </w:t>
      </w:r>
      <w:proofErr w:type="spellStart"/>
      <w:r w:rsidR="00DD263E">
        <w:rPr>
          <w:rFonts w:ascii="Arial" w:hAnsi="Arial" w:cs="Arial"/>
          <w:b/>
          <w:snapToGrid w:val="0"/>
          <w:sz w:val="22"/>
          <w:szCs w:val="22"/>
        </w:rPr>
        <w:t>Protrack</w:t>
      </w:r>
      <w:proofErr w:type="spellEnd"/>
      <w:r w:rsidR="00803AB9" w:rsidRPr="000236F1">
        <w:rPr>
          <w:rFonts w:ascii="Arial" w:hAnsi="Arial" w:cs="Arial"/>
          <w:b/>
          <w:snapToGrid w:val="0"/>
          <w:sz w:val="22"/>
          <w:szCs w:val="22"/>
        </w:rPr>
        <w:t xml:space="preserve">,  </w:t>
      </w:r>
      <w:r w:rsidRPr="000236F1">
        <w:rPr>
          <w:rFonts w:ascii="Arial" w:hAnsi="Arial" w:cs="Arial"/>
          <w:b/>
          <w:snapToGrid w:val="0"/>
          <w:sz w:val="22"/>
          <w:szCs w:val="22"/>
        </w:rPr>
        <w:t>dla potrzeb Powiatowego Zakładu Opieki Zdrowotnej w Starachowicach”</w:t>
      </w:r>
    </w:p>
    <w:p w:rsidR="00FF47E6" w:rsidRPr="00097764" w:rsidRDefault="00FF47E6" w:rsidP="00FF47E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FF47E6" w:rsidRPr="00097764" w:rsidRDefault="00FF47E6" w:rsidP="00FF47E6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FF47E6" w:rsidRPr="00097764" w:rsidRDefault="00FF47E6" w:rsidP="00FF47E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FF47E6" w:rsidRPr="00097764" w:rsidRDefault="00FF47E6" w:rsidP="00FF47E6">
      <w:pPr>
        <w:pStyle w:val="Tekstpodstawowy"/>
        <w:widowControl/>
        <w:numPr>
          <w:ilvl w:val="0"/>
          <w:numId w:val="13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FF47E6" w:rsidRPr="00097764" w:rsidRDefault="00FF47E6" w:rsidP="00FF47E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FF47E6" w:rsidRPr="00097764" w:rsidRDefault="00FF47E6" w:rsidP="00FF47E6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FF47E6" w:rsidRPr="00097764" w:rsidRDefault="00FF47E6" w:rsidP="00FF47E6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</w:t>
      </w:r>
      <w:r w:rsidR="0000306A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umowy, po dostarczeniu przedmiotu zamówienia potwierdzonego   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FF47E6" w:rsidRPr="00097764" w:rsidRDefault="00FF47E6" w:rsidP="00FF47E6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FF47E6" w:rsidRPr="00097764" w:rsidRDefault="00FF47E6" w:rsidP="00FF47E6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</w:t>
      </w:r>
      <w:r w:rsidR="00BD3FD8">
        <w:rPr>
          <w:rFonts w:ascii="Arial" w:hAnsi="Arial" w:cs="Arial"/>
          <w:color w:val="000000"/>
          <w:sz w:val="22"/>
          <w:szCs w:val="22"/>
        </w:rPr>
        <w:t>3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0% wartości brutto    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10. W czasie trwania sprzedaży promocyjnej  wyrobów objętych ofertą przetargową,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FF47E6" w:rsidRPr="00097764" w:rsidRDefault="00FF47E6" w:rsidP="00FF47E6">
      <w:pPr>
        <w:rPr>
          <w:rFonts w:ascii="Arial" w:hAnsi="Arial" w:cs="Arial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2. Niedostarczenie faktury wraz z towarem lub podzielenie dostawy może spowodować zwrot towaru na koszt Wykonawcy.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FF47E6" w:rsidRPr="00097764" w:rsidRDefault="00FF47E6" w:rsidP="00FF47E6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FF47E6" w:rsidRPr="00097764" w:rsidRDefault="00FF47E6" w:rsidP="00FF47E6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FF47E6" w:rsidRPr="00097764" w:rsidRDefault="00FF47E6" w:rsidP="00FF47E6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FF47E6" w:rsidRPr="00097764" w:rsidRDefault="00FF47E6" w:rsidP="00FF47E6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FF47E6" w:rsidRPr="00097764" w:rsidRDefault="00FF47E6" w:rsidP="00FF47E6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FF47E6" w:rsidRPr="00097764" w:rsidRDefault="00FF47E6" w:rsidP="00FF47E6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FF47E6" w:rsidRPr="00097764" w:rsidRDefault="00FF47E6" w:rsidP="00FF47E6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FF47E6" w:rsidRPr="00097764" w:rsidRDefault="00FF47E6" w:rsidP="00FF47E6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FF47E6" w:rsidRPr="00097764" w:rsidRDefault="00FF47E6" w:rsidP="00FF47E6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FF47E6" w:rsidRPr="00097764" w:rsidRDefault="00FF47E6" w:rsidP="00FF47E6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FF47E6" w:rsidRPr="00097764" w:rsidRDefault="00FF47E6" w:rsidP="00FF47E6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12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a) zostanie ogłoszona upadłość lub rozwiązanie firmy Wykonawcy,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FF47E6" w:rsidRPr="00097764" w:rsidRDefault="00FF47E6" w:rsidP="00FF47E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FF47E6" w:rsidRPr="00097764" w:rsidRDefault="00FF47E6" w:rsidP="00FF47E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FF47E6" w:rsidRPr="00097764" w:rsidRDefault="00FF47E6" w:rsidP="00FF47E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FF47E6" w:rsidRPr="00097764" w:rsidRDefault="00FF47E6" w:rsidP="00FF47E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FF47E6" w:rsidRPr="00097764" w:rsidRDefault="00FF47E6" w:rsidP="00FF47E6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FF47E6" w:rsidRPr="00097764" w:rsidRDefault="00FF47E6" w:rsidP="00FF47E6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FF47E6" w:rsidRPr="00097764" w:rsidRDefault="00FF47E6" w:rsidP="00FF47E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FF47E6" w:rsidRPr="00097764" w:rsidRDefault="00FF47E6" w:rsidP="00FF47E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FF47E6" w:rsidRPr="00097764" w:rsidRDefault="00FF47E6" w:rsidP="00FF47E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FF47E6" w:rsidRDefault="00FF47E6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748B" w:rsidRDefault="0036748B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748B" w:rsidRDefault="0036748B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748B" w:rsidRDefault="0036748B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748B" w:rsidRPr="00097764" w:rsidRDefault="0036748B" w:rsidP="00FF47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9F8" w:rsidRDefault="00FF47E6" w:rsidP="0000306A">
      <w:pPr>
        <w:autoSpaceDE w:val="0"/>
        <w:autoSpaceDN w:val="0"/>
        <w:adjustRightInd w:val="0"/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sectPr w:rsidR="004209F8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95" w:rsidRDefault="00A86B95" w:rsidP="0030218B">
      <w:r>
        <w:separator/>
      </w:r>
    </w:p>
  </w:endnote>
  <w:endnote w:type="continuationSeparator" w:id="0">
    <w:p w:rsidR="00A86B95" w:rsidRDefault="00A86B95" w:rsidP="003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3" w:rsidRDefault="00311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E33" w:rsidRDefault="00311E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3" w:rsidRDefault="00311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A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1E33" w:rsidRDefault="00311E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95" w:rsidRDefault="00A86B95" w:rsidP="0030218B">
      <w:r>
        <w:separator/>
      </w:r>
    </w:p>
  </w:footnote>
  <w:footnote w:type="continuationSeparator" w:id="0">
    <w:p w:rsidR="00A86B95" w:rsidRDefault="00A86B95" w:rsidP="0030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3" w:rsidRPr="00450535" w:rsidRDefault="00311E33" w:rsidP="00FF47E6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>
      <w:rPr>
        <w:rFonts w:ascii="Arial" w:hAnsi="Arial" w:cs="Arial"/>
        <w:sz w:val="22"/>
        <w:szCs w:val="22"/>
      </w:rPr>
      <w:t>P/56</w:t>
    </w:r>
    <w:r w:rsidRPr="0030218B">
      <w:rPr>
        <w:rFonts w:ascii="Arial" w:hAnsi="Arial" w:cs="Arial"/>
        <w:sz w:val="22"/>
        <w:szCs w:val="22"/>
      </w:rPr>
      <w:t>/0</w:t>
    </w:r>
    <w:r w:rsidR="00520FC8">
      <w:rPr>
        <w:rFonts w:ascii="Arial" w:hAnsi="Arial" w:cs="Arial"/>
        <w:sz w:val="22"/>
        <w:szCs w:val="22"/>
      </w:rPr>
      <w:t>9</w:t>
    </w:r>
    <w:r w:rsidRPr="0030218B">
      <w:rPr>
        <w:rFonts w:ascii="Arial" w:hAnsi="Arial" w:cs="Arial"/>
        <w:sz w:val="22"/>
        <w:szCs w:val="22"/>
      </w:rPr>
      <w:t>/2013/</w:t>
    </w:r>
    <w:r w:rsidR="00520FC8">
      <w:rPr>
        <w:rFonts w:ascii="Arial" w:hAnsi="Arial" w:cs="Arial"/>
        <w:sz w:val="22"/>
        <w:szCs w:val="22"/>
      </w:rPr>
      <w:t>OB</w:t>
    </w:r>
    <w:r>
      <w:rPr>
        <w:rFonts w:ascii="Arial" w:hAnsi="Arial" w:cs="Arial"/>
        <w:sz w:val="22"/>
        <w:szCs w:val="22"/>
      </w:rPr>
      <w:t>/II</w:t>
    </w:r>
    <w:r w:rsidRPr="0030218B">
      <w:rPr>
        <w:rFonts w:ascii="Arial" w:hAnsi="Arial" w:cs="Arial"/>
        <w:sz w:val="22"/>
        <w:szCs w:val="22"/>
      </w:rPr>
      <w:t>.</w:t>
    </w:r>
  </w:p>
  <w:p w:rsidR="00311E33" w:rsidRPr="00F2620B" w:rsidRDefault="00311E33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28"/>
  </w:num>
  <w:num w:numId="16">
    <w:abstractNumId w:val="8"/>
  </w:num>
  <w:num w:numId="17">
    <w:abstractNumId w:val="23"/>
  </w:num>
  <w:num w:numId="18">
    <w:abstractNumId w:val="26"/>
  </w:num>
  <w:num w:numId="19">
    <w:abstractNumId w:val="20"/>
  </w:num>
  <w:num w:numId="20">
    <w:abstractNumId w:val="9"/>
  </w:num>
  <w:num w:numId="21">
    <w:abstractNumId w:val="17"/>
  </w:num>
  <w:num w:numId="22">
    <w:abstractNumId w:val="21"/>
  </w:num>
  <w:num w:numId="23">
    <w:abstractNumId w:val="6"/>
  </w:num>
  <w:num w:numId="24">
    <w:abstractNumId w:val="1"/>
  </w:num>
  <w:num w:numId="25">
    <w:abstractNumId w:val="19"/>
  </w:num>
  <w:num w:numId="26">
    <w:abstractNumId w:val="27"/>
  </w:num>
  <w:num w:numId="27">
    <w:abstractNumId w:val="7"/>
  </w:num>
  <w:num w:numId="28">
    <w:abstractNumId w:val="16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6"/>
    <w:rsid w:val="0000306A"/>
    <w:rsid w:val="000236F1"/>
    <w:rsid w:val="00041581"/>
    <w:rsid w:val="00046FA0"/>
    <w:rsid w:val="00053D19"/>
    <w:rsid w:val="00067D75"/>
    <w:rsid w:val="000D49FD"/>
    <w:rsid w:val="000F0304"/>
    <w:rsid w:val="00164346"/>
    <w:rsid w:val="00291269"/>
    <w:rsid w:val="002C588F"/>
    <w:rsid w:val="002F67D3"/>
    <w:rsid w:val="0030218B"/>
    <w:rsid w:val="00311E33"/>
    <w:rsid w:val="00316C23"/>
    <w:rsid w:val="00334EC8"/>
    <w:rsid w:val="0036748B"/>
    <w:rsid w:val="004209F8"/>
    <w:rsid w:val="0042329F"/>
    <w:rsid w:val="00481355"/>
    <w:rsid w:val="0049786C"/>
    <w:rsid w:val="0050662A"/>
    <w:rsid w:val="00520FC8"/>
    <w:rsid w:val="0057374C"/>
    <w:rsid w:val="005E3823"/>
    <w:rsid w:val="005F09FA"/>
    <w:rsid w:val="00636C64"/>
    <w:rsid w:val="00641982"/>
    <w:rsid w:val="006E1276"/>
    <w:rsid w:val="00707706"/>
    <w:rsid w:val="00774AC2"/>
    <w:rsid w:val="007F6EC5"/>
    <w:rsid w:val="00803AB9"/>
    <w:rsid w:val="00852C8E"/>
    <w:rsid w:val="00894259"/>
    <w:rsid w:val="008C5AF9"/>
    <w:rsid w:val="00923D50"/>
    <w:rsid w:val="00935EB1"/>
    <w:rsid w:val="00A86B95"/>
    <w:rsid w:val="00AA5A8E"/>
    <w:rsid w:val="00B95FBB"/>
    <w:rsid w:val="00BD3FD8"/>
    <w:rsid w:val="00C16AB3"/>
    <w:rsid w:val="00C36FCA"/>
    <w:rsid w:val="00C830E4"/>
    <w:rsid w:val="00CC74C1"/>
    <w:rsid w:val="00CD4614"/>
    <w:rsid w:val="00CE6C03"/>
    <w:rsid w:val="00D60214"/>
    <w:rsid w:val="00DA1EF4"/>
    <w:rsid w:val="00DD263E"/>
    <w:rsid w:val="00E34670"/>
    <w:rsid w:val="00ED2AEB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7E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47E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47E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7E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F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47E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F47E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FF47E6"/>
  </w:style>
  <w:style w:type="paragraph" w:styleId="Tekstblokowy">
    <w:name w:val="Block Text"/>
    <w:basedOn w:val="Normalny"/>
    <w:rsid w:val="00FF47E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47E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47E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47E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47E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F47E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47E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47E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47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F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F47E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47E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FF47E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F47E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F47E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FF47E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4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7E6"/>
    <w:pPr>
      <w:ind w:left="720"/>
      <w:contextualSpacing/>
    </w:pPr>
  </w:style>
  <w:style w:type="character" w:customStyle="1" w:styleId="text21">
    <w:name w:val="text21"/>
    <w:basedOn w:val="Domylnaczcionkaakapitu"/>
    <w:rsid w:val="00FF47E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7E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47E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47E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7E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47E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F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47E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F47E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FF47E6"/>
  </w:style>
  <w:style w:type="paragraph" w:styleId="Tekstblokowy">
    <w:name w:val="Block Text"/>
    <w:basedOn w:val="Normalny"/>
    <w:rsid w:val="00FF47E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47E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47E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47E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47E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F47E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47E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47E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47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F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F47E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47E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FF47E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F47E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F47E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FF47E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4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7E6"/>
    <w:pPr>
      <w:ind w:left="720"/>
      <w:contextualSpacing/>
    </w:pPr>
  </w:style>
  <w:style w:type="character" w:customStyle="1" w:styleId="text21">
    <w:name w:val="text21"/>
    <w:basedOn w:val="Domylnaczcionkaakapitu"/>
    <w:rsid w:val="00FF47E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3058-B1B9-4F8B-8000-F260B71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22</Pages>
  <Words>8146</Words>
  <Characters>48881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26</cp:revision>
  <cp:lastPrinted>2013-09-18T05:47:00Z</cp:lastPrinted>
  <dcterms:created xsi:type="dcterms:W3CDTF">2013-06-24T08:05:00Z</dcterms:created>
  <dcterms:modified xsi:type="dcterms:W3CDTF">2013-09-20T06:19:00Z</dcterms:modified>
</cp:coreProperties>
</file>