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CB" w:rsidRPr="00C15CCB" w:rsidRDefault="00C15CCB" w:rsidP="00C15CCB">
      <w:pPr>
        <w:spacing w:after="0" w:line="240" w:lineRule="auto"/>
        <w:rPr>
          <w:rFonts w:ascii="Verdana" w:eastAsia="Times New Roman" w:hAnsi="Verdana" w:cs="Arial CE"/>
          <w:color w:val="000000"/>
          <w:sz w:val="16"/>
          <w:szCs w:val="17"/>
          <w:lang w:eastAsia="pl-PL"/>
        </w:rPr>
      </w:pPr>
      <w:bookmarkStart w:id="0" w:name="_GoBack"/>
      <w:r w:rsidRPr="00C15CCB">
        <w:rPr>
          <w:rFonts w:ascii="Verdana" w:eastAsia="Times New Roman" w:hAnsi="Verdana" w:cs="Arial CE"/>
          <w:color w:val="000000"/>
          <w:sz w:val="16"/>
          <w:szCs w:val="17"/>
          <w:lang w:eastAsia="pl-PL"/>
        </w:rPr>
        <w:t>Adres strony internetowej, na której Zamawiający udostępnia Specyfikację Istotnych Warunków Zamówienia:</w:t>
      </w:r>
    </w:p>
    <w:p w:rsidR="00C15CCB" w:rsidRPr="00C15CCB" w:rsidRDefault="00C15CCB" w:rsidP="00C15CCB">
      <w:pPr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hyperlink r:id="rId8" w:tgtFrame="_blank" w:history="1">
        <w:r w:rsidRPr="00C15CCB">
          <w:rPr>
            <w:rFonts w:ascii="Verdana" w:eastAsia="Times New Roman" w:hAnsi="Verdana" w:cs="Arial CE"/>
            <w:b/>
            <w:bCs/>
            <w:color w:val="FF0000"/>
            <w:sz w:val="16"/>
            <w:szCs w:val="17"/>
            <w:lang w:eastAsia="pl-PL"/>
          </w:rPr>
          <w:t>zoz.starachowice.sisco.info/</w:t>
        </w:r>
      </w:hyperlink>
    </w:p>
    <w:p w:rsidR="00C15CCB" w:rsidRPr="00C15CCB" w:rsidRDefault="00C15CCB" w:rsidP="00C15CCB">
      <w:pPr>
        <w:spacing w:after="0" w:line="240" w:lineRule="auto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sz w:val="18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15CCB" w:rsidRDefault="00C15CCB" w:rsidP="00C15CCB">
      <w:pPr>
        <w:spacing w:after="0" w:line="240" w:lineRule="auto"/>
        <w:ind w:left="225"/>
        <w:jc w:val="center"/>
        <w:rPr>
          <w:rFonts w:ascii="Arial CE" w:eastAsia="Times New Roman" w:hAnsi="Arial CE" w:cs="Arial CE"/>
          <w:b/>
          <w:bCs/>
          <w:sz w:val="24"/>
          <w:szCs w:val="28"/>
          <w:lang w:eastAsia="pl-PL"/>
        </w:rPr>
      </w:pPr>
    </w:p>
    <w:p w:rsidR="00C15CCB" w:rsidRDefault="00C15CCB" w:rsidP="00C15CCB">
      <w:pPr>
        <w:spacing w:after="0" w:line="240" w:lineRule="auto"/>
        <w:ind w:left="225"/>
        <w:jc w:val="center"/>
        <w:rPr>
          <w:rFonts w:ascii="Arial CE" w:eastAsia="Times New Roman" w:hAnsi="Arial CE" w:cs="Arial CE"/>
          <w:b/>
          <w:bCs/>
          <w:sz w:val="24"/>
          <w:szCs w:val="28"/>
          <w:lang w:eastAsia="pl-PL"/>
        </w:rPr>
      </w:pPr>
    </w:p>
    <w:p w:rsidR="00C15CCB" w:rsidRPr="00C15CCB" w:rsidRDefault="00C15CCB" w:rsidP="00C15CCB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4"/>
          <w:szCs w:val="2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24"/>
          <w:szCs w:val="28"/>
          <w:lang w:eastAsia="pl-PL"/>
        </w:rPr>
        <w:t>Starachowice: Dostawa okulistycznej aparatury medycznej dla Powiatowego Zakładu Opieki Zdrowotnej z siedzibą w Starachowicach</w:t>
      </w:r>
      <w:r w:rsidRPr="00C15CCB">
        <w:rPr>
          <w:rFonts w:ascii="Arial CE" w:eastAsia="Times New Roman" w:hAnsi="Arial CE" w:cs="Arial CE"/>
          <w:sz w:val="24"/>
          <w:szCs w:val="28"/>
          <w:lang w:eastAsia="pl-PL"/>
        </w:rPr>
        <w:br/>
      </w:r>
      <w:r w:rsidRPr="00C15CCB">
        <w:rPr>
          <w:rFonts w:ascii="Arial CE" w:eastAsia="Times New Roman" w:hAnsi="Arial CE" w:cs="Arial CE"/>
          <w:b/>
          <w:bCs/>
          <w:sz w:val="24"/>
          <w:szCs w:val="28"/>
          <w:lang w:eastAsia="pl-PL"/>
        </w:rPr>
        <w:t>Numer ogłoszenia: 329936 - 2014; data zamieszczenia: 06.10.2014</w:t>
      </w:r>
      <w:r w:rsidRPr="00C15CCB">
        <w:rPr>
          <w:rFonts w:ascii="Arial CE" w:eastAsia="Times New Roman" w:hAnsi="Arial CE" w:cs="Arial CE"/>
          <w:sz w:val="24"/>
          <w:szCs w:val="28"/>
          <w:lang w:eastAsia="pl-PL"/>
        </w:rPr>
        <w:br/>
        <w:t>OGŁOSZENIE O ZAMÓWIENIU - dostawy</w:t>
      </w:r>
    </w:p>
    <w:p w:rsidR="00C15CCB" w:rsidRPr="00C15CCB" w:rsidRDefault="00C15CCB" w:rsidP="00C15CCB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Zamieszczanie ogłoszenia:</w:t>
      </w:r>
      <w:r w:rsidRPr="00C15CCB">
        <w:rPr>
          <w:rFonts w:ascii="Arial CE" w:eastAsia="Times New Roman" w:hAnsi="Arial CE" w:cs="Arial CE"/>
          <w:sz w:val="18"/>
          <w:lang w:eastAsia="pl-PL"/>
        </w:rPr>
        <w:t xml:space="preserve"> nieobowiązkowe</w:t>
      </w:r>
    </w:p>
    <w:p w:rsidR="00C15CCB" w:rsidRPr="00C15CCB" w:rsidRDefault="00C15CCB" w:rsidP="00C15CCB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Ogłoszenie dotyczy:</w:t>
      </w:r>
      <w:r w:rsidRPr="00C15CCB">
        <w:rPr>
          <w:rFonts w:ascii="Arial CE" w:eastAsia="Times New Roman" w:hAnsi="Arial CE" w:cs="Arial CE"/>
          <w:sz w:val="18"/>
          <w:lang w:eastAsia="pl-PL"/>
        </w:rPr>
        <w:t xml:space="preserve"> zamówienia publicznego.</w:t>
      </w:r>
    </w:p>
    <w:p w:rsidR="00C15CCB" w:rsidRPr="00C15CCB" w:rsidRDefault="00C15CCB" w:rsidP="00C15CCB">
      <w:pPr>
        <w:spacing w:after="0" w:line="240" w:lineRule="auto"/>
        <w:rPr>
          <w:rFonts w:ascii="Arial CE" w:eastAsia="Times New Roman" w:hAnsi="Arial CE" w:cs="Arial CE"/>
          <w:b/>
          <w:bCs/>
          <w:sz w:val="22"/>
          <w:szCs w:val="24"/>
          <w:u w:val="single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22"/>
          <w:szCs w:val="24"/>
          <w:u w:val="single"/>
          <w:lang w:eastAsia="pl-PL"/>
        </w:rPr>
        <w:t>SEKCJA I: ZAMAWIAJĄCY</w:t>
      </w:r>
    </w:p>
    <w:p w:rsidR="00C15CCB" w:rsidRPr="00C15CCB" w:rsidRDefault="00C15CCB" w:rsidP="00C15CCB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I. 1) NAZWA I ADRES:</w:t>
      </w:r>
      <w:r w:rsidRPr="00C15CCB">
        <w:rPr>
          <w:rFonts w:ascii="Arial CE" w:eastAsia="Times New Roman" w:hAnsi="Arial CE" w:cs="Arial CE"/>
          <w:sz w:val="18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C15CCB" w:rsidRPr="00C15CCB" w:rsidRDefault="00C15CCB" w:rsidP="00C15CCB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I. 2) RODZAJ ZAMAWIAJĄCEGO:</w:t>
      </w:r>
      <w:r w:rsidRPr="00C15CCB">
        <w:rPr>
          <w:rFonts w:ascii="Arial CE" w:eastAsia="Times New Roman" w:hAnsi="Arial CE" w:cs="Arial CE"/>
          <w:sz w:val="18"/>
          <w:lang w:eastAsia="pl-PL"/>
        </w:rPr>
        <w:t xml:space="preserve"> Samodzielny publiczny zakład opieki zdrowotnej.</w:t>
      </w:r>
    </w:p>
    <w:p w:rsidR="00C15CCB" w:rsidRPr="00C15CCB" w:rsidRDefault="00C15CCB" w:rsidP="00C15CCB">
      <w:pPr>
        <w:spacing w:after="0" w:line="240" w:lineRule="auto"/>
        <w:rPr>
          <w:rFonts w:ascii="Arial CE" w:eastAsia="Times New Roman" w:hAnsi="Arial CE" w:cs="Arial CE"/>
          <w:b/>
          <w:bCs/>
          <w:sz w:val="22"/>
          <w:szCs w:val="24"/>
          <w:u w:val="single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22"/>
          <w:szCs w:val="24"/>
          <w:u w:val="single"/>
          <w:lang w:eastAsia="pl-PL"/>
        </w:rPr>
        <w:t>SEKCJA II: PRZEDMIOT ZAMÓWIENIA</w:t>
      </w:r>
    </w:p>
    <w:p w:rsidR="00C15CCB" w:rsidRPr="00C15CCB" w:rsidRDefault="00C15CCB" w:rsidP="00C15CCB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II.1) OKREŚLENIE PRZEDMIOTU ZAMÓWIENIA</w:t>
      </w:r>
    </w:p>
    <w:p w:rsidR="00C15CCB" w:rsidRPr="00C15CCB" w:rsidRDefault="00C15CCB" w:rsidP="00C15CCB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II.1.1) Nazwa nadana zamówieniu przez zamawiającego:</w:t>
      </w:r>
      <w:r w:rsidRPr="00C15CCB">
        <w:rPr>
          <w:rFonts w:ascii="Arial CE" w:eastAsia="Times New Roman" w:hAnsi="Arial CE" w:cs="Arial CE"/>
          <w:sz w:val="18"/>
          <w:lang w:eastAsia="pl-PL"/>
        </w:rPr>
        <w:t xml:space="preserve"> Dostawa okulistycznej aparatury medycznej dla Powiatowego Zakładu Opieki Zdrowotnej z siedzibą w Starachowicach.</w:t>
      </w:r>
    </w:p>
    <w:p w:rsidR="00C15CCB" w:rsidRPr="00C15CCB" w:rsidRDefault="00C15CCB" w:rsidP="00C15CCB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II.1.2) Rodzaj zamówienia:</w:t>
      </w:r>
      <w:r w:rsidRPr="00C15CCB">
        <w:rPr>
          <w:rFonts w:ascii="Arial CE" w:eastAsia="Times New Roman" w:hAnsi="Arial CE" w:cs="Arial CE"/>
          <w:sz w:val="18"/>
          <w:lang w:eastAsia="pl-PL"/>
        </w:rPr>
        <w:t xml:space="preserve"> dostawy.</w:t>
      </w:r>
    </w:p>
    <w:p w:rsidR="00C15CCB" w:rsidRPr="00C15CCB" w:rsidRDefault="00C15CCB" w:rsidP="00C15CCB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II.1.4) Określenie przedmiotu oraz wielkości lub zakresu zamówienia:</w:t>
      </w:r>
      <w:r w:rsidRPr="00C15CCB">
        <w:rPr>
          <w:rFonts w:ascii="Arial CE" w:eastAsia="Times New Roman" w:hAnsi="Arial CE" w:cs="Arial CE"/>
          <w:sz w:val="18"/>
          <w:lang w:eastAsia="pl-PL"/>
        </w:rPr>
        <w:t xml:space="preserve"> Przedmiotem zamówienia jest dostawa fabrycznie nowej, </w:t>
      </w:r>
      <w:proofErr w:type="spellStart"/>
      <w:r w:rsidRPr="00C15CCB">
        <w:rPr>
          <w:rFonts w:ascii="Arial CE" w:eastAsia="Times New Roman" w:hAnsi="Arial CE" w:cs="Arial CE"/>
          <w:sz w:val="18"/>
          <w:lang w:eastAsia="pl-PL"/>
        </w:rPr>
        <w:t>niepowystawowej</w:t>
      </w:r>
      <w:proofErr w:type="spellEnd"/>
      <w:r w:rsidRPr="00C15CCB">
        <w:rPr>
          <w:rFonts w:ascii="Arial CE" w:eastAsia="Times New Roman" w:hAnsi="Arial CE" w:cs="Arial CE"/>
          <w:sz w:val="18"/>
          <w:lang w:eastAsia="pl-PL"/>
        </w:rPr>
        <w:t xml:space="preserve"> aparatury medycznej okulistycznej : 1. </w:t>
      </w:r>
      <w:proofErr w:type="spellStart"/>
      <w:r w:rsidRPr="00C15CCB">
        <w:rPr>
          <w:rFonts w:ascii="Arial CE" w:eastAsia="Times New Roman" w:hAnsi="Arial CE" w:cs="Arial CE"/>
          <w:sz w:val="18"/>
          <w:lang w:eastAsia="pl-PL"/>
        </w:rPr>
        <w:t>Autokeratorefraktometr</w:t>
      </w:r>
      <w:proofErr w:type="spellEnd"/>
      <w:r w:rsidRPr="00C15CCB">
        <w:rPr>
          <w:rFonts w:ascii="Arial CE" w:eastAsia="Times New Roman" w:hAnsi="Arial CE" w:cs="Arial CE"/>
          <w:sz w:val="18"/>
          <w:lang w:eastAsia="pl-PL"/>
        </w:rPr>
        <w:t xml:space="preserve"> szt. 1 2. Perymetr komputerowy szt. 1 Szczegółowy opis wymagań minimalnych i parametrów technicznych poszczególnych części (pakietów) zawiera załącznik nr 2 do SIWZ.</w:t>
      </w:r>
    </w:p>
    <w:p w:rsidR="00C15CCB" w:rsidRPr="00C15CCB" w:rsidRDefault="00C15CCB" w:rsidP="00C15CCB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II.1.6) Wspólny Słownik Zamówień (CPV):</w:t>
      </w:r>
      <w:r w:rsidRPr="00C15CCB">
        <w:rPr>
          <w:rFonts w:ascii="Arial CE" w:eastAsia="Times New Roman" w:hAnsi="Arial CE" w:cs="Arial CE"/>
          <w:sz w:val="18"/>
          <w:lang w:eastAsia="pl-PL"/>
        </w:rPr>
        <w:t xml:space="preserve"> 38.63.00.00-2.</w:t>
      </w:r>
    </w:p>
    <w:p w:rsidR="00C15CCB" w:rsidRPr="00C15CCB" w:rsidRDefault="00C15CCB" w:rsidP="00C15CCB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II.1.7) Czy dopuszcza się złożenie oferty częściowej:</w:t>
      </w:r>
      <w:r w:rsidRPr="00C15CCB">
        <w:rPr>
          <w:rFonts w:ascii="Arial CE" w:eastAsia="Times New Roman" w:hAnsi="Arial CE" w:cs="Arial CE"/>
          <w:sz w:val="18"/>
          <w:lang w:eastAsia="pl-PL"/>
        </w:rPr>
        <w:t xml:space="preserve"> tak, liczba części: 2.</w:t>
      </w:r>
    </w:p>
    <w:p w:rsidR="00C15CCB" w:rsidRPr="00C15CCB" w:rsidRDefault="00C15CCB" w:rsidP="00C15CCB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II.1.8) Czy dopuszcza się złożenie oferty wariantowej:</w:t>
      </w:r>
      <w:r w:rsidRPr="00C15CCB">
        <w:rPr>
          <w:rFonts w:ascii="Arial CE" w:eastAsia="Times New Roman" w:hAnsi="Arial CE" w:cs="Arial CE"/>
          <w:sz w:val="18"/>
          <w:lang w:eastAsia="pl-PL"/>
        </w:rPr>
        <w:t xml:space="preserve"> nie.</w:t>
      </w:r>
    </w:p>
    <w:p w:rsidR="00C15CCB" w:rsidRPr="00C15CCB" w:rsidRDefault="00C15CCB" w:rsidP="00C15CCB">
      <w:pPr>
        <w:spacing w:after="0" w:line="240" w:lineRule="auto"/>
        <w:rPr>
          <w:rFonts w:ascii="Arial CE" w:eastAsia="Times New Roman" w:hAnsi="Arial CE" w:cs="Arial CE"/>
          <w:sz w:val="18"/>
          <w:lang w:eastAsia="pl-PL"/>
        </w:rPr>
      </w:pPr>
    </w:p>
    <w:p w:rsidR="00C15CCB" w:rsidRPr="00C15CCB" w:rsidRDefault="00C15CCB" w:rsidP="00C15CCB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II.2) CZAS TRWANIA ZAMÓWIENIA LUB TERMIN WYKONANIA:</w:t>
      </w:r>
      <w:r w:rsidRPr="00C15CCB">
        <w:rPr>
          <w:rFonts w:ascii="Arial CE" w:eastAsia="Times New Roman" w:hAnsi="Arial CE" w:cs="Arial CE"/>
          <w:sz w:val="18"/>
          <w:lang w:eastAsia="pl-PL"/>
        </w:rPr>
        <w:t xml:space="preserve"> Okres w dniach: 35.</w:t>
      </w:r>
    </w:p>
    <w:p w:rsidR="00C15CCB" w:rsidRPr="00C15CCB" w:rsidRDefault="00C15CCB" w:rsidP="00C15CCB">
      <w:pPr>
        <w:spacing w:after="0" w:line="240" w:lineRule="auto"/>
        <w:rPr>
          <w:rFonts w:ascii="Arial CE" w:eastAsia="Times New Roman" w:hAnsi="Arial CE" w:cs="Arial CE"/>
          <w:b/>
          <w:bCs/>
          <w:sz w:val="22"/>
          <w:szCs w:val="24"/>
          <w:u w:val="single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22"/>
          <w:szCs w:val="24"/>
          <w:u w:val="single"/>
          <w:lang w:eastAsia="pl-PL"/>
        </w:rPr>
        <w:t>SEKCJA III: INFORMACJE O CHARAKTERZE PRAWNYM, EKONOMICZNYM, FINANSOWYM I TECHNICZNYM</w:t>
      </w:r>
    </w:p>
    <w:p w:rsidR="00C15CCB" w:rsidRPr="00C15CCB" w:rsidRDefault="00C15CCB" w:rsidP="00C15CCB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III.1) WADIUM</w:t>
      </w:r>
    </w:p>
    <w:p w:rsidR="00C15CCB" w:rsidRPr="00C15CCB" w:rsidRDefault="00C15CCB" w:rsidP="00C15CCB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Informacja na temat wadium:</w:t>
      </w:r>
      <w:r w:rsidRPr="00C15CCB">
        <w:rPr>
          <w:rFonts w:ascii="Arial CE" w:eastAsia="Times New Roman" w:hAnsi="Arial CE" w:cs="Arial CE"/>
          <w:sz w:val="18"/>
          <w:lang w:eastAsia="pl-PL"/>
        </w:rPr>
        <w:t xml:space="preserve"> Zamawiający nie przewiduje wnoszenia wadium</w:t>
      </w:r>
    </w:p>
    <w:p w:rsidR="00C15CCB" w:rsidRPr="00C15CCB" w:rsidRDefault="00C15CCB" w:rsidP="00C15CCB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III.2) ZALICZKI</w:t>
      </w:r>
    </w:p>
    <w:p w:rsidR="00C15CCB" w:rsidRPr="00C15CCB" w:rsidRDefault="00C15CCB" w:rsidP="00C15CCB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III.3) WARUNKI UDZIAŁU W POSTĘPOWANIU ORAZ OPIS SPOSOBU DOKONYWANIA OCENY SPEŁNIANIA TYCH WARUNKÓW</w:t>
      </w:r>
    </w:p>
    <w:p w:rsidR="00C15CCB" w:rsidRPr="00C15CCB" w:rsidRDefault="00C15CCB" w:rsidP="00C15CCB">
      <w:pPr>
        <w:numPr>
          <w:ilvl w:val="0"/>
          <w:numId w:val="1"/>
        </w:numPr>
        <w:spacing w:after="0" w:line="240" w:lineRule="auto"/>
        <w:ind w:left="67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III. 3.1) Uprawnienia do wykonywania określonej działalności lub czynności, jeżeli przepisy prawa nakładają obowiązek ich posiadania</w:t>
      </w:r>
    </w:p>
    <w:p w:rsidR="00C15CCB" w:rsidRPr="00C15CCB" w:rsidRDefault="00C15CCB" w:rsidP="00C15CCB">
      <w:pPr>
        <w:spacing w:after="0" w:line="240" w:lineRule="auto"/>
        <w:ind w:left="67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Opis sposobu dokonywania oceny spełniania tego warunku</w:t>
      </w:r>
    </w:p>
    <w:p w:rsidR="00C15CCB" w:rsidRPr="00C15CCB" w:rsidRDefault="00C15CCB" w:rsidP="00C15CCB">
      <w:pPr>
        <w:numPr>
          <w:ilvl w:val="1"/>
          <w:numId w:val="1"/>
        </w:numPr>
        <w:spacing w:after="0" w:line="240" w:lineRule="auto"/>
        <w:ind w:left="112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sz w:val="18"/>
          <w:lang w:eastAsia="pl-PL"/>
        </w:rPr>
        <w:t>Zamawiający nie określa szczegółowego warunku w tym zakresie.</w:t>
      </w:r>
    </w:p>
    <w:p w:rsidR="00C15CCB" w:rsidRPr="00C15CCB" w:rsidRDefault="00C15CCB" w:rsidP="00C15CCB">
      <w:pPr>
        <w:numPr>
          <w:ilvl w:val="0"/>
          <w:numId w:val="1"/>
        </w:numPr>
        <w:spacing w:after="0" w:line="240" w:lineRule="auto"/>
        <w:ind w:left="67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III.3.2) Wiedza i doświadczenie</w:t>
      </w:r>
    </w:p>
    <w:p w:rsidR="00C15CCB" w:rsidRPr="00C15CCB" w:rsidRDefault="00C15CCB" w:rsidP="00C15CCB">
      <w:pPr>
        <w:spacing w:after="0" w:line="240" w:lineRule="auto"/>
        <w:ind w:left="67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Opis sposobu dokonywania oceny spełniania tego warunku</w:t>
      </w:r>
    </w:p>
    <w:p w:rsidR="00C15CCB" w:rsidRPr="00C15CCB" w:rsidRDefault="00C15CCB" w:rsidP="00C15CCB">
      <w:pPr>
        <w:numPr>
          <w:ilvl w:val="1"/>
          <w:numId w:val="1"/>
        </w:numPr>
        <w:spacing w:after="0" w:line="240" w:lineRule="auto"/>
        <w:ind w:left="112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sz w:val="18"/>
          <w:lang w:eastAsia="pl-PL"/>
        </w:rPr>
        <w:t>Zamawiający określa szczegółowo warunek w tym zakresie: przedstawienie wykazu wykonanych dostaw wraz z wartością i referencjami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C15CCB" w:rsidRPr="00C15CCB" w:rsidRDefault="00C15CCB" w:rsidP="00C15CCB">
      <w:pPr>
        <w:numPr>
          <w:ilvl w:val="0"/>
          <w:numId w:val="1"/>
        </w:numPr>
        <w:spacing w:after="0" w:line="240" w:lineRule="auto"/>
        <w:ind w:left="67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III.3.3) Potencjał techniczny</w:t>
      </w:r>
    </w:p>
    <w:p w:rsidR="00C15CCB" w:rsidRPr="00C15CCB" w:rsidRDefault="00C15CCB" w:rsidP="00C15CCB">
      <w:pPr>
        <w:spacing w:after="0" w:line="240" w:lineRule="auto"/>
        <w:ind w:left="67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Opis sposobu dokonywania oceny spełniania tego warunku</w:t>
      </w:r>
    </w:p>
    <w:p w:rsidR="00C15CCB" w:rsidRPr="00C15CCB" w:rsidRDefault="00C15CCB" w:rsidP="00C15CCB">
      <w:pPr>
        <w:numPr>
          <w:ilvl w:val="1"/>
          <w:numId w:val="1"/>
        </w:numPr>
        <w:spacing w:after="0" w:line="240" w:lineRule="auto"/>
        <w:ind w:left="112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sz w:val="18"/>
          <w:lang w:eastAsia="pl-PL"/>
        </w:rPr>
        <w:t>Zamawiający nie określa szczegółowego warunku w tym zakresie.</w:t>
      </w:r>
    </w:p>
    <w:p w:rsidR="00C15CCB" w:rsidRPr="00C15CCB" w:rsidRDefault="00C15CCB" w:rsidP="00C15CCB">
      <w:pPr>
        <w:numPr>
          <w:ilvl w:val="0"/>
          <w:numId w:val="1"/>
        </w:numPr>
        <w:spacing w:after="0" w:line="240" w:lineRule="auto"/>
        <w:ind w:left="67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III.3.4) Osoby zdolne do wykonania zamówienia</w:t>
      </w:r>
    </w:p>
    <w:p w:rsidR="00C15CCB" w:rsidRPr="00C15CCB" w:rsidRDefault="00C15CCB" w:rsidP="00C15CCB">
      <w:pPr>
        <w:spacing w:after="0" w:line="240" w:lineRule="auto"/>
        <w:ind w:left="67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Opis sposobu dokonywania oceny spełniania tego warunku</w:t>
      </w:r>
    </w:p>
    <w:p w:rsidR="00C15CCB" w:rsidRPr="00C15CCB" w:rsidRDefault="00C15CCB" w:rsidP="00C15CCB">
      <w:pPr>
        <w:numPr>
          <w:ilvl w:val="1"/>
          <w:numId w:val="1"/>
        </w:numPr>
        <w:spacing w:after="0" w:line="240" w:lineRule="auto"/>
        <w:ind w:left="112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sz w:val="18"/>
          <w:lang w:eastAsia="pl-PL"/>
        </w:rPr>
        <w:t>Zamawiający nie określa szczegółowego warunku w tym zakresie.</w:t>
      </w:r>
    </w:p>
    <w:p w:rsidR="00C15CCB" w:rsidRPr="00C15CCB" w:rsidRDefault="00C15CCB" w:rsidP="00C15CCB">
      <w:pPr>
        <w:numPr>
          <w:ilvl w:val="0"/>
          <w:numId w:val="1"/>
        </w:numPr>
        <w:spacing w:after="0" w:line="240" w:lineRule="auto"/>
        <w:ind w:left="67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III.3.5) Sytuacja ekonomiczna i finansowa</w:t>
      </w:r>
    </w:p>
    <w:p w:rsidR="00C15CCB" w:rsidRPr="00C15CCB" w:rsidRDefault="00C15CCB" w:rsidP="00C15CCB">
      <w:pPr>
        <w:spacing w:after="0" w:line="240" w:lineRule="auto"/>
        <w:ind w:left="67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Opis sposobu dokonywania oceny spełniania tego warunku</w:t>
      </w:r>
    </w:p>
    <w:p w:rsidR="00C15CCB" w:rsidRPr="00C15CCB" w:rsidRDefault="00C15CCB" w:rsidP="00C15CCB">
      <w:pPr>
        <w:numPr>
          <w:ilvl w:val="1"/>
          <w:numId w:val="1"/>
        </w:numPr>
        <w:spacing w:after="0" w:line="240" w:lineRule="auto"/>
        <w:ind w:left="112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sz w:val="18"/>
          <w:lang w:eastAsia="pl-PL"/>
        </w:rPr>
        <w:t xml:space="preserve">Zamawiający określa szczegółowo warunek w tym zakresie: o posiadaniu aktualnej polisy od odpowiedzialności cywilnej ocena spełnienia warunków wymaganych od wykonawców zostanie dokonana według formuły spełnia - nie spełnia. Oświadczenia i dokumenty będą badane pod względem formalnoprawnym, pod względem ich aktualności, a także czy </w:t>
      </w:r>
      <w:r w:rsidRPr="00C15CCB">
        <w:rPr>
          <w:rFonts w:ascii="Arial CE" w:eastAsia="Times New Roman" w:hAnsi="Arial CE" w:cs="Arial CE"/>
          <w:sz w:val="18"/>
          <w:lang w:eastAsia="pl-PL"/>
        </w:rPr>
        <w:lastRenderedPageBreak/>
        <w:t>informacje w nich zawarte potwierdzają spełnienie wymagań Zamawiającego. Nie spełnienie chociażby jednego warunku skutkować będzie wykluczeniem wykonawcy z postępowania.</w:t>
      </w:r>
    </w:p>
    <w:p w:rsidR="00C15CCB" w:rsidRPr="00C15CCB" w:rsidRDefault="00C15CCB" w:rsidP="00C15CCB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15CCB" w:rsidRPr="00C15CCB" w:rsidRDefault="00C15CCB" w:rsidP="00C15CCB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15CCB" w:rsidRPr="00C15CCB" w:rsidRDefault="00C15CCB" w:rsidP="00C15CCB">
      <w:pPr>
        <w:numPr>
          <w:ilvl w:val="0"/>
          <w:numId w:val="2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sz w:val="18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C15CCB" w:rsidRPr="00C15CCB" w:rsidRDefault="00C15CCB" w:rsidP="00C15CCB">
      <w:pPr>
        <w:numPr>
          <w:ilvl w:val="0"/>
          <w:numId w:val="2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sz w:val="18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C15CCB" w:rsidRPr="00C15CCB" w:rsidRDefault="00C15CCB" w:rsidP="00C15CCB">
      <w:pPr>
        <w:numPr>
          <w:ilvl w:val="0"/>
          <w:numId w:val="2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sz w:val="18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C15CCB" w:rsidRPr="00C15CCB" w:rsidRDefault="00C15CCB" w:rsidP="00C15CCB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sz w:val="18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C15CCB" w:rsidRPr="00C15CCB" w:rsidRDefault="00C15CCB" w:rsidP="00C15CCB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sz w:val="18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C15CCB" w:rsidRPr="00C15CCB" w:rsidRDefault="00C15CCB" w:rsidP="00C15CCB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III.4.2) W zakresie potwierdzenia niepodlegania wykluczeniu na podstawie art. 24 ust. 1 ustawy, należy przedłożyć:</w:t>
      </w:r>
    </w:p>
    <w:p w:rsidR="00C15CCB" w:rsidRPr="00C15CCB" w:rsidRDefault="00C15CCB" w:rsidP="00C15CCB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sz w:val="18"/>
          <w:lang w:eastAsia="pl-PL"/>
        </w:rPr>
        <w:t>oświadczenie o braku podstaw do wykluczenia;</w:t>
      </w:r>
    </w:p>
    <w:p w:rsidR="00C15CCB" w:rsidRPr="00C15CCB" w:rsidRDefault="00C15CCB" w:rsidP="00C15CCB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sz w:val="18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15CCB" w:rsidRPr="00C15CCB" w:rsidRDefault="00C15CCB" w:rsidP="00C15CCB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sz w:val="18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15CCB" w:rsidRPr="00C15CCB" w:rsidRDefault="00C15CCB" w:rsidP="00C15CCB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sz w:val="18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15CCB" w:rsidRPr="00C15CCB" w:rsidRDefault="00C15CCB" w:rsidP="00C15CCB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sz w:val="18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C15CCB" w:rsidRPr="00C15CCB" w:rsidRDefault="00C15CCB" w:rsidP="00C15CCB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sz w:val="18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C15CCB" w:rsidRPr="00C15CCB" w:rsidRDefault="00C15CCB" w:rsidP="00C15CCB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sz w:val="18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C15CCB" w:rsidRPr="00C15CCB" w:rsidRDefault="00C15CCB" w:rsidP="00C15CCB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sz w:val="18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C15CCB" w:rsidRPr="00C15CCB" w:rsidRDefault="00C15CCB" w:rsidP="00C15CCB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III.4.3) Dokumenty podmiotów zagranicznych</w:t>
      </w:r>
    </w:p>
    <w:p w:rsidR="00C15CCB" w:rsidRPr="00C15CCB" w:rsidRDefault="00C15CCB" w:rsidP="00C15CCB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Jeżeli wykonawca ma siedzibę lub miejsce zamieszkania poza terytorium Rzeczypospolitej Polskiej, przedkłada:</w:t>
      </w:r>
    </w:p>
    <w:p w:rsidR="00C15CCB" w:rsidRPr="00C15CCB" w:rsidRDefault="00C15CCB" w:rsidP="00C15CCB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III.4.3.1) dokument wystawiony w kraju, w którym ma siedzibę lub miejsce zamieszkania potwierdzający, że:</w:t>
      </w:r>
    </w:p>
    <w:p w:rsidR="00C15CCB" w:rsidRPr="00C15CCB" w:rsidRDefault="00C15CCB" w:rsidP="00C15CCB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sz w:val="18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15CCB" w:rsidRPr="00C15CCB" w:rsidRDefault="00C15CCB" w:rsidP="00C15CCB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sz w:val="18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C15CCB" w:rsidRPr="00C15CCB" w:rsidRDefault="00C15CCB" w:rsidP="00C15CCB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III.4.3.2)</w:t>
      </w:r>
    </w:p>
    <w:p w:rsidR="00C15CCB" w:rsidRPr="00C15CCB" w:rsidRDefault="00C15CCB" w:rsidP="00C15CCB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sz w:val="18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C15CCB" w:rsidRPr="00C15CCB" w:rsidRDefault="00C15CCB" w:rsidP="00C15CCB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III.4.4) Dokumenty dotyczące przynależności do tej samej grupy kapitałowej</w:t>
      </w:r>
    </w:p>
    <w:p w:rsidR="00C15CCB" w:rsidRPr="00C15CCB" w:rsidRDefault="00C15CCB" w:rsidP="00C15CCB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sz w:val="18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15CCB" w:rsidRPr="00C15CCB" w:rsidRDefault="00C15CCB" w:rsidP="00C15CCB">
      <w:pPr>
        <w:spacing w:after="0" w:line="240" w:lineRule="auto"/>
        <w:rPr>
          <w:rFonts w:ascii="Arial CE" w:eastAsia="Times New Roman" w:hAnsi="Arial CE" w:cs="Arial CE"/>
          <w:sz w:val="18"/>
          <w:lang w:eastAsia="pl-PL"/>
        </w:rPr>
      </w:pPr>
    </w:p>
    <w:p w:rsidR="00C15CCB" w:rsidRPr="00C15CCB" w:rsidRDefault="00C15CCB" w:rsidP="00C15CCB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III.5) INFORMACJA O DOKUMENTACH POTWIERDZAJĄCYCH, ŻE OFEROWANE DOSTAWY, USŁUGI LUB ROBOTY BUDOWLANE ODPOWIADAJĄ OKREŚLONYM WYMAGANIOM</w:t>
      </w:r>
    </w:p>
    <w:p w:rsidR="00C15CCB" w:rsidRPr="00C15CCB" w:rsidRDefault="00C15CCB" w:rsidP="00C15CCB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W zakresie potwierdzenia, że oferowane roboty budowlane, dostawy lub usługi odpowiadają określonym wymaganiom należy przedłożyć:</w:t>
      </w:r>
    </w:p>
    <w:p w:rsidR="00C15CCB" w:rsidRPr="00C15CCB" w:rsidRDefault="00C15CCB" w:rsidP="00C15CCB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sz w:val="18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C15CCB" w:rsidRPr="00C15CCB" w:rsidRDefault="00C15CCB" w:rsidP="00C15CCB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sz w:val="18"/>
          <w:lang w:eastAsia="pl-PL"/>
        </w:rPr>
        <w:t>inne dokumenty</w:t>
      </w:r>
    </w:p>
    <w:p w:rsidR="00C15CCB" w:rsidRPr="00C15CCB" w:rsidRDefault="00C15CCB" w:rsidP="00C15CCB">
      <w:pPr>
        <w:spacing w:after="0" w:line="240" w:lineRule="auto"/>
        <w:ind w:left="720"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sz w:val="18"/>
          <w:lang w:eastAsia="pl-PL"/>
        </w:rPr>
        <w:t>certyfikaty lub deklaracje zgodności lub atesty dopuszczające wyroby do użytku, dokumenty/informacje potwierdzające że wrób jest dopuszczony do obrotu na polskim rynku (zgodnie z obowiązującymi przepisami w tym odpowiednio o wyrobach medycznych ).</w:t>
      </w:r>
    </w:p>
    <w:p w:rsidR="00C15CCB" w:rsidRPr="00C15CCB" w:rsidRDefault="00C15CCB" w:rsidP="00C15CCB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III.6) INNE DOKUMENTY</w:t>
      </w:r>
    </w:p>
    <w:p w:rsidR="00C15CCB" w:rsidRPr="00C15CCB" w:rsidRDefault="00C15CCB" w:rsidP="00C15CCB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Inne dokumenty niewymienione w pkt III.4) albo w pkt III.5)</w:t>
      </w:r>
    </w:p>
    <w:p w:rsidR="00C15CCB" w:rsidRPr="00C15CCB" w:rsidRDefault="00C15CCB" w:rsidP="00C15CCB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sz w:val="18"/>
          <w:lang w:eastAsia="pl-PL"/>
        </w:rPr>
        <w:t>Wykaz podmiotów upoważnionych przez Wytwórcę lub autoryzowanego przedstawiciela do wykonywania zadań określonych w art. 90 ust. 4 Ustawy o wyrobach medycznych</w:t>
      </w:r>
    </w:p>
    <w:p w:rsidR="00C15CCB" w:rsidRPr="00C15CCB" w:rsidRDefault="00C15CCB" w:rsidP="00C15CCB">
      <w:pPr>
        <w:spacing w:after="0" w:line="240" w:lineRule="auto"/>
        <w:rPr>
          <w:rFonts w:ascii="Arial CE" w:eastAsia="Times New Roman" w:hAnsi="Arial CE" w:cs="Arial CE"/>
          <w:b/>
          <w:bCs/>
          <w:sz w:val="22"/>
          <w:szCs w:val="24"/>
          <w:u w:val="single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22"/>
          <w:szCs w:val="24"/>
          <w:u w:val="single"/>
          <w:lang w:eastAsia="pl-PL"/>
        </w:rPr>
        <w:t>SEKCJA IV: PROCEDURA</w:t>
      </w:r>
    </w:p>
    <w:p w:rsidR="00C15CCB" w:rsidRPr="00C15CCB" w:rsidRDefault="00C15CCB" w:rsidP="00C15CCB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IV.1) TRYB UDZIELENIA ZAMÓWIENIA</w:t>
      </w:r>
    </w:p>
    <w:p w:rsidR="00C15CCB" w:rsidRPr="00C15CCB" w:rsidRDefault="00C15CCB" w:rsidP="00C15CCB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IV.1.1) Tryb udzielenia zamówienia:</w:t>
      </w:r>
      <w:r w:rsidRPr="00C15CCB">
        <w:rPr>
          <w:rFonts w:ascii="Arial CE" w:eastAsia="Times New Roman" w:hAnsi="Arial CE" w:cs="Arial CE"/>
          <w:sz w:val="18"/>
          <w:lang w:eastAsia="pl-PL"/>
        </w:rPr>
        <w:t xml:space="preserve"> przetarg nieograniczony.</w:t>
      </w:r>
    </w:p>
    <w:p w:rsidR="00C15CCB" w:rsidRPr="00C15CCB" w:rsidRDefault="00C15CCB" w:rsidP="00C15CCB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IV.2) KRYTERIA OCENY OFERT</w:t>
      </w:r>
    </w:p>
    <w:p w:rsidR="00C15CCB" w:rsidRPr="00C15CCB" w:rsidRDefault="00C15CCB" w:rsidP="00C15CCB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 xml:space="preserve">IV.2.1) Kryteria oceny ofert: </w:t>
      </w:r>
      <w:r w:rsidRPr="00C15CCB">
        <w:rPr>
          <w:rFonts w:ascii="Arial CE" w:eastAsia="Times New Roman" w:hAnsi="Arial CE" w:cs="Arial CE"/>
          <w:sz w:val="18"/>
          <w:lang w:eastAsia="pl-PL"/>
        </w:rPr>
        <w:t>najniższa cena.</w:t>
      </w:r>
    </w:p>
    <w:p w:rsidR="00C15CCB" w:rsidRPr="00C15CCB" w:rsidRDefault="00C15CCB" w:rsidP="00C15CCB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IV.3) ZMIANA UMOWY</w:t>
      </w:r>
    </w:p>
    <w:p w:rsidR="00C15CCB" w:rsidRPr="00C15CCB" w:rsidRDefault="00C15CCB" w:rsidP="00C15CCB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C15CCB" w:rsidRPr="00C15CCB" w:rsidRDefault="00C15CCB" w:rsidP="00C15CCB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Dopuszczalne zmiany postanowień umowy oraz określenie warunków zmian</w:t>
      </w:r>
    </w:p>
    <w:p w:rsidR="00C15CCB" w:rsidRPr="00C15CCB" w:rsidRDefault="00C15CCB" w:rsidP="00C15CCB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sz w:val="18"/>
          <w:lang w:eastAsia="pl-PL"/>
        </w:rPr>
        <w:t>Zakazuje się zmian postanowień niniejszej umowy w stosunku do treści oferty, na podstawie, której dokonano wyboru Wykonawcy z zastrzeżeniem, że umowa może zostać zmieniona w następujących przypadkach: a)zmiany adresów, numerów telefonu, numerów kont, danych osób fizycznych i prawnych ujętych w niniejszej umowie. b)zmian (aktualizacji) numerów wyrobów Wszelkie zmiany niniejszej umowy wymagają formy pisemnej pod rygorem nie ważności.</w:t>
      </w:r>
    </w:p>
    <w:p w:rsidR="00C15CCB" w:rsidRPr="00C15CCB" w:rsidRDefault="00C15CCB" w:rsidP="00C15CCB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IV.4) INFORMACJE ADMINISTRACYJNE</w:t>
      </w:r>
    </w:p>
    <w:p w:rsidR="00C15CCB" w:rsidRPr="00C15CCB" w:rsidRDefault="00C15CCB" w:rsidP="00C15CCB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IV.4.1)</w:t>
      </w:r>
      <w:r w:rsidRPr="00C15CCB">
        <w:rPr>
          <w:rFonts w:ascii="Arial CE" w:eastAsia="Times New Roman" w:hAnsi="Arial CE" w:cs="Arial CE"/>
          <w:sz w:val="18"/>
          <w:lang w:eastAsia="pl-PL"/>
        </w:rPr>
        <w:t> </w:t>
      </w: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Adres strony internetowej, na której jest dostępna specyfikacja istotnych warunków zamówienia:</w:t>
      </w:r>
      <w:r w:rsidRPr="00C15CCB">
        <w:rPr>
          <w:rFonts w:ascii="Arial CE" w:eastAsia="Times New Roman" w:hAnsi="Arial CE" w:cs="Arial CE"/>
          <w:sz w:val="18"/>
          <w:lang w:eastAsia="pl-PL"/>
        </w:rPr>
        <w:t xml:space="preserve"> http://zoz.starachowice.sisco.info/</w:t>
      </w:r>
      <w:r w:rsidRPr="00C15CCB">
        <w:rPr>
          <w:rFonts w:ascii="Arial CE" w:eastAsia="Times New Roman" w:hAnsi="Arial CE" w:cs="Arial CE"/>
          <w:sz w:val="18"/>
          <w:lang w:eastAsia="pl-PL"/>
        </w:rPr>
        <w:br/>
      </w: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Specyfikację istotnych warunków zamówienia można uzyskać pod adresem:</w:t>
      </w:r>
      <w:r w:rsidRPr="00C15CCB">
        <w:rPr>
          <w:rFonts w:ascii="Arial CE" w:eastAsia="Times New Roman" w:hAnsi="Arial CE" w:cs="Arial CE"/>
          <w:sz w:val="18"/>
          <w:lang w:eastAsia="pl-PL"/>
        </w:rPr>
        <w:t xml:space="preserve"> Specyfikację można odebrać w siedzibie Powiatowego Zakładu Opieki Zdrowotnej pokój 218 w godz. 800 - 14 00 lub na pisemny wniosek drogą pocztową.</w:t>
      </w:r>
    </w:p>
    <w:p w:rsidR="00C15CCB" w:rsidRPr="00C15CCB" w:rsidRDefault="00C15CCB" w:rsidP="00C15CCB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IV.4.4) Termin składania wniosków o dopuszczenie do udziału w postępowaniu lub ofert:</w:t>
      </w:r>
      <w:r w:rsidRPr="00C15CCB">
        <w:rPr>
          <w:rFonts w:ascii="Arial CE" w:eastAsia="Times New Roman" w:hAnsi="Arial CE" w:cs="Arial CE"/>
          <w:sz w:val="18"/>
          <w:lang w:eastAsia="pl-PL"/>
        </w:rPr>
        <w:t xml:space="preserve"> 17.10.2014 godzina 11:00, miejsce: siedzibie Zamawiającego w pok. 245.</w:t>
      </w:r>
    </w:p>
    <w:p w:rsidR="00C15CCB" w:rsidRPr="00C15CCB" w:rsidRDefault="00C15CCB" w:rsidP="00C15CCB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IV.4.5) Termin związania ofertą:</w:t>
      </w:r>
      <w:r w:rsidRPr="00C15CCB">
        <w:rPr>
          <w:rFonts w:ascii="Arial CE" w:eastAsia="Times New Roman" w:hAnsi="Arial CE" w:cs="Arial CE"/>
          <w:sz w:val="18"/>
          <w:lang w:eastAsia="pl-PL"/>
        </w:rPr>
        <w:t xml:space="preserve"> okres w dniach: 30 (od ostatecznego terminu składania ofert).</w:t>
      </w:r>
    </w:p>
    <w:p w:rsidR="00C15CCB" w:rsidRPr="00C15CCB" w:rsidRDefault="00C15CCB" w:rsidP="00C15CCB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15CCB">
        <w:rPr>
          <w:rFonts w:ascii="Arial CE" w:eastAsia="Times New Roman" w:hAnsi="Arial CE" w:cs="Arial CE"/>
          <w:sz w:val="18"/>
          <w:lang w:eastAsia="pl-PL"/>
        </w:rPr>
        <w:t>nie</w:t>
      </w:r>
    </w:p>
    <w:p w:rsidR="00C15CCB" w:rsidRPr="00C15CCB" w:rsidRDefault="00C15CCB" w:rsidP="00C15CCB">
      <w:pPr>
        <w:spacing w:after="0" w:line="240" w:lineRule="auto"/>
        <w:ind w:left="225"/>
        <w:rPr>
          <w:rFonts w:ascii="Verdana" w:eastAsia="Times New Roman" w:hAnsi="Verdana" w:cs="Arial CE"/>
          <w:color w:val="000000"/>
          <w:sz w:val="18"/>
          <w:lang w:eastAsia="pl-PL"/>
        </w:rPr>
      </w:pPr>
      <w:r w:rsidRPr="00C15CCB">
        <w:rPr>
          <w:rFonts w:ascii="Verdana" w:eastAsia="Times New Roman" w:hAnsi="Verdana" w:cs="Arial CE"/>
          <w:color w:val="000000"/>
          <w:sz w:val="18"/>
          <w:lang w:eastAsia="pl-PL"/>
        </w:rPr>
        <w:t>ZAŁĄCZNIK I - INFORMACJE DOTYCZĄCE OFERT CZĘŚCIOWYCH</w:t>
      </w:r>
    </w:p>
    <w:p w:rsidR="00C15CCB" w:rsidRPr="00C15CCB" w:rsidRDefault="00C15CCB" w:rsidP="00C15CCB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CZĘŚĆ Nr:</w:t>
      </w:r>
      <w:r w:rsidRPr="00C15CCB">
        <w:rPr>
          <w:rFonts w:ascii="Arial CE" w:eastAsia="Times New Roman" w:hAnsi="Arial CE" w:cs="Arial CE"/>
          <w:sz w:val="18"/>
          <w:lang w:eastAsia="pl-PL"/>
        </w:rPr>
        <w:t xml:space="preserve"> 1 </w:t>
      </w: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NAZWA:</w:t>
      </w:r>
      <w:r w:rsidRPr="00C15CCB">
        <w:rPr>
          <w:rFonts w:ascii="Arial CE" w:eastAsia="Times New Roman" w:hAnsi="Arial CE" w:cs="Arial CE"/>
          <w:sz w:val="18"/>
          <w:lang w:eastAsia="pl-PL"/>
        </w:rPr>
        <w:t xml:space="preserve"> </w:t>
      </w:r>
      <w:proofErr w:type="spellStart"/>
      <w:r w:rsidRPr="00C15CCB">
        <w:rPr>
          <w:rFonts w:ascii="Arial CE" w:eastAsia="Times New Roman" w:hAnsi="Arial CE" w:cs="Arial CE"/>
          <w:sz w:val="18"/>
          <w:lang w:eastAsia="pl-PL"/>
        </w:rPr>
        <w:t>Autokeratorefraktometr</w:t>
      </w:r>
      <w:proofErr w:type="spellEnd"/>
      <w:r w:rsidRPr="00C15CCB">
        <w:rPr>
          <w:rFonts w:ascii="Arial CE" w:eastAsia="Times New Roman" w:hAnsi="Arial CE" w:cs="Arial CE"/>
          <w:sz w:val="18"/>
          <w:lang w:eastAsia="pl-PL"/>
        </w:rPr>
        <w:t>.</w:t>
      </w:r>
    </w:p>
    <w:p w:rsidR="00C15CCB" w:rsidRPr="00C15CCB" w:rsidRDefault="00C15CCB" w:rsidP="00C15CCB">
      <w:pPr>
        <w:numPr>
          <w:ilvl w:val="0"/>
          <w:numId w:val="9"/>
        </w:numPr>
        <w:spacing w:after="0" w:line="240" w:lineRule="auto"/>
        <w:ind w:left="67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1) Krótki opis ze wskazaniem wielkości lub zakresu zamówienia:</w:t>
      </w:r>
      <w:r w:rsidRPr="00C15CCB">
        <w:rPr>
          <w:rFonts w:ascii="Arial CE" w:eastAsia="Times New Roman" w:hAnsi="Arial CE" w:cs="Arial CE"/>
          <w:sz w:val="18"/>
          <w:lang w:eastAsia="pl-PL"/>
        </w:rPr>
        <w:t xml:space="preserve"> Zakres pomiarowy sfery: -30,0 D do +25,0 D Dokładność pomiarowa sfery: 0,01D; 0,12D; 0,25D Cylinder: od 0D do 12D Oś: od 0° do 180° Rozstaw źrenic: 30,0 mm do 85,0 mm Minimalna średnica źrenicy: 2,0 mm Pomiar refrakcji przy zaćmie i wszczepionych soczewkach IOL </w:t>
      </w:r>
      <w:proofErr w:type="spellStart"/>
      <w:r w:rsidRPr="00C15CCB">
        <w:rPr>
          <w:rFonts w:ascii="Arial CE" w:eastAsia="Times New Roman" w:hAnsi="Arial CE" w:cs="Arial CE"/>
          <w:sz w:val="18"/>
          <w:lang w:eastAsia="pl-PL"/>
        </w:rPr>
        <w:t>Keratometria</w:t>
      </w:r>
      <w:proofErr w:type="spellEnd"/>
      <w:r w:rsidRPr="00C15CCB">
        <w:rPr>
          <w:rFonts w:ascii="Arial CE" w:eastAsia="Times New Roman" w:hAnsi="Arial CE" w:cs="Arial CE"/>
          <w:sz w:val="18"/>
          <w:lang w:eastAsia="pl-PL"/>
        </w:rPr>
        <w:t xml:space="preserve"> Promień krzywizny rogówki: 5,0 mm do 13,0 mm Moc refrakcyjna min. 26,0D do 67,0D Oś: od 0° do 180° Astygmatyzm rogówki: 0,0D do 12,0D Pozostałe Drukarka termiczna wbudowana Kolorowy, uchylny monitor LCD </w:t>
      </w:r>
      <w:proofErr w:type="spellStart"/>
      <w:r w:rsidRPr="00C15CCB">
        <w:rPr>
          <w:rFonts w:ascii="Arial CE" w:eastAsia="Times New Roman" w:hAnsi="Arial CE" w:cs="Arial CE"/>
          <w:sz w:val="18"/>
          <w:lang w:eastAsia="pl-PL"/>
        </w:rPr>
        <w:t>mnimum</w:t>
      </w:r>
      <w:proofErr w:type="spellEnd"/>
      <w:r w:rsidRPr="00C15CCB">
        <w:rPr>
          <w:rFonts w:ascii="Arial CE" w:eastAsia="Times New Roman" w:hAnsi="Arial CE" w:cs="Arial CE"/>
          <w:sz w:val="18"/>
          <w:lang w:eastAsia="pl-PL"/>
        </w:rPr>
        <w:t xml:space="preserve"> 6,5 cala </w:t>
      </w:r>
      <w:proofErr w:type="spellStart"/>
      <w:r w:rsidRPr="00C15CCB">
        <w:rPr>
          <w:rFonts w:ascii="Arial CE" w:eastAsia="Times New Roman" w:hAnsi="Arial CE" w:cs="Arial CE"/>
          <w:sz w:val="18"/>
          <w:lang w:eastAsia="pl-PL"/>
        </w:rPr>
        <w:t>Autonaprowadzanie</w:t>
      </w:r>
      <w:proofErr w:type="spellEnd"/>
      <w:r w:rsidRPr="00C15CCB">
        <w:rPr>
          <w:rFonts w:ascii="Arial CE" w:eastAsia="Times New Roman" w:hAnsi="Arial CE" w:cs="Arial CE"/>
          <w:sz w:val="18"/>
          <w:lang w:eastAsia="pl-PL"/>
        </w:rPr>
        <w:t xml:space="preserve"> głowicy pomiarowej minimum w osi Y (góra/dół) Funkcja pomiaru autostart i manualnie Automatyczny pomiar średnicy źrenicy i rogówki Gwarancja 24 miesiące.</w:t>
      </w:r>
    </w:p>
    <w:p w:rsidR="00C15CCB" w:rsidRPr="00C15CCB" w:rsidRDefault="00C15CCB" w:rsidP="00C15CCB">
      <w:pPr>
        <w:numPr>
          <w:ilvl w:val="0"/>
          <w:numId w:val="9"/>
        </w:numPr>
        <w:spacing w:after="0" w:line="240" w:lineRule="auto"/>
        <w:ind w:left="67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2) Wspólny Słownik Zamówień (CPV):</w:t>
      </w:r>
      <w:r w:rsidRPr="00C15CCB">
        <w:rPr>
          <w:rFonts w:ascii="Arial CE" w:eastAsia="Times New Roman" w:hAnsi="Arial CE" w:cs="Arial CE"/>
          <w:sz w:val="18"/>
          <w:lang w:eastAsia="pl-PL"/>
        </w:rPr>
        <w:t xml:space="preserve"> 38.63.00.00-2.</w:t>
      </w:r>
    </w:p>
    <w:p w:rsidR="00C15CCB" w:rsidRPr="00C15CCB" w:rsidRDefault="00C15CCB" w:rsidP="00C15CCB">
      <w:pPr>
        <w:numPr>
          <w:ilvl w:val="0"/>
          <w:numId w:val="9"/>
        </w:numPr>
        <w:spacing w:after="0" w:line="240" w:lineRule="auto"/>
        <w:ind w:left="450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3) Czas trwania lub termin wykonania:</w:t>
      </w:r>
      <w:r w:rsidRPr="00C15CCB">
        <w:rPr>
          <w:rFonts w:ascii="Arial CE" w:eastAsia="Times New Roman" w:hAnsi="Arial CE" w:cs="Arial CE"/>
          <w:sz w:val="18"/>
          <w:lang w:eastAsia="pl-PL"/>
        </w:rPr>
        <w:t xml:space="preserve"> Okres w dniach: 35.</w:t>
      </w:r>
    </w:p>
    <w:p w:rsidR="00C15CCB" w:rsidRPr="00C15CCB" w:rsidRDefault="00C15CCB" w:rsidP="00C15CCB">
      <w:pPr>
        <w:numPr>
          <w:ilvl w:val="0"/>
          <w:numId w:val="9"/>
        </w:numPr>
        <w:spacing w:after="0" w:line="240" w:lineRule="auto"/>
        <w:ind w:left="67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 xml:space="preserve">4) Kryteria oceny ofert: </w:t>
      </w:r>
      <w:r w:rsidRPr="00C15CCB">
        <w:rPr>
          <w:rFonts w:ascii="Arial CE" w:eastAsia="Times New Roman" w:hAnsi="Arial CE" w:cs="Arial CE"/>
          <w:sz w:val="18"/>
          <w:lang w:eastAsia="pl-PL"/>
        </w:rPr>
        <w:t xml:space="preserve">najniższa cena. </w:t>
      </w:r>
    </w:p>
    <w:p w:rsidR="00C15CCB" w:rsidRPr="00C15CCB" w:rsidRDefault="00C15CCB" w:rsidP="00C15CCB">
      <w:pPr>
        <w:spacing w:after="0" w:line="240" w:lineRule="auto"/>
        <w:rPr>
          <w:rFonts w:ascii="Arial CE" w:eastAsia="Times New Roman" w:hAnsi="Arial CE" w:cs="Arial CE"/>
          <w:sz w:val="18"/>
          <w:lang w:eastAsia="pl-PL"/>
        </w:rPr>
      </w:pPr>
    </w:p>
    <w:p w:rsidR="00C15CCB" w:rsidRPr="00C15CCB" w:rsidRDefault="00C15CCB" w:rsidP="00C15CCB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CZĘŚĆ Nr:</w:t>
      </w:r>
      <w:r w:rsidRPr="00C15CCB">
        <w:rPr>
          <w:rFonts w:ascii="Arial CE" w:eastAsia="Times New Roman" w:hAnsi="Arial CE" w:cs="Arial CE"/>
          <w:sz w:val="18"/>
          <w:lang w:eastAsia="pl-PL"/>
        </w:rPr>
        <w:t xml:space="preserve"> 2 </w:t>
      </w: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NAZWA:</w:t>
      </w:r>
      <w:r w:rsidRPr="00C15CCB">
        <w:rPr>
          <w:rFonts w:ascii="Arial CE" w:eastAsia="Times New Roman" w:hAnsi="Arial CE" w:cs="Arial CE"/>
          <w:sz w:val="18"/>
          <w:lang w:eastAsia="pl-PL"/>
        </w:rPr>
        <w:t xml:space="preserve"> Perymetr komputerowy.</w:t>
      </w:r>
    </w:p>
    <w:p w:rsidR="00C15CCB" w:rsidRPr="00C15CCB" w:rsidRDefault="00C15CCB" w:rsidP="00C15CCB">
      <w:pPr>
        <w:numPr>
          <w:ilvl w:val="0"/>
          <w:numId w:val="10"/>
        </w:numPr>
        <w:spacing w:after="0" w:line="240" w:lineRule="auto"/>
        <w:ind w:left="675" w:hanging="357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1) Krótki opis ze wskazaniem wielkości lub zakresu zamówienia:</w:t>
      </w:r>
      <w:r w:rsidRPr="00C15CCB">
        <w:rPr>
          <w:rFonts w:ascii="Arial CE" w:eastAsia="Times New Roman" w:hAnsi="Arial CE" w:cs="Arial CE"/>
          <w:sz w:val="18"/>
          <w:lang w:eastAsia="pl-PL"/>
        </w:rPr>
        <w:t xml:space="preserve"> System diodowy Jasność bodźca 1000asb Wielkość bodźca III Kolor bodźca zielony Zakres badania 80 stopni Podświetlenie czaszy 10asb Kontrola fiksacji 1.met. </w:t>
      </w:r>
      <w:proofErr w:type="spellStart"/>
      <w:r w:rsidRPr="00C15CCB">
        <w:rPr>
          <w:rFonts w:ascii="Arial CE" w:eastAsia="Times New Roman" w:hAnsi="Arial CE" w:cs="Arial CE"/>
          <w:sz w:val="18"/>
          <w:lang w:eastAsia="pl-PL"/>
        </w:rPr>
        <w:t>Hejli</w:t>
      </w:r>
      <w:proofErr w:type="spellEnd"/>
      <w:r w:rsidRPr="00C15CCB">
        <w:rPr>
          <w:rFonts w:ascii="Arial CE" w:eastAsia="Times New Roman" w:hAnsi="Arial CE" w:cs="Arial CE"/>
          <w:sz w:val="18"/>
          <w:lang w:eastAsia="pl-PL"/>
        </w:rPr>
        <w:t xml:space="preserve"> - </w:t>
      </w:r>
      <w:proofErr w:type="spellStart"/>
      <w:r w:rsidRPr="00C15CCB">
        <w:rPr>
          <w:rFonts w:ascii="Arial CE" w:eastAsia="Times New Roman" w:hAnsi="Arial CE" w:cs="Arial CE"/>
          <w:sz w:val="18"/>
          <w:lang w:eastAsia="pl-PL"/>
        </w:rPr>
        <w:t>Krakau</w:t>
      </w:r>
      <w:proofErr w:type="spellEnd"/>
      <w:r w:rsidRPr="00C15CCB">
        <w:rPr>
          <w:rFonts w:ascii="Arial CE" w:eastAsia="Times New Roman" w:hAnsi="Arial CE" w:cs="Arial CE"/>
          <w:sz w:val="18"/>
          <w:lang w:eastAsia="pl-PL"/>
        </w:rPr>
        <w:t xml:space="preserve"> -kontrola plamki ślepej 2.podgląd oka za pomocą wbudowanej kamery Standardowe pola testowe -- Full 50°, - </w:t>
      </w:r>
      <w:proofErr w:type="spellStart"/>
      <w:r w:rsidRPr="00C15CCB">
        <w:rPr>
          <w:rFonts w:ascii="Arial CE" w:eastAsia="Times New Roman" w:hAnsi="Arial CE" w:cs="Arial CE"/>
          <w:sz w:val="18"/>
          <w:lang w:eastAsia="pl-PL"/>
        </w:rPr>
        <w:t>Glaucoma</w:t>
      </w:r>
      <w:proofErr w:type="spellEnd"/>
      <w:r w:rsidRPr="00C15CCB">
        <w:rPr>
          <w:rFonts w:ascii="Arial CE" w:eastAsia="Times New Roman" w:hAnsi="Arial CE" w:cs="Arial CE"/>
          <w:sz w:val="18"/>
          <w:lang w:eastAsia="pl-PL"/>
        </w:rPr>
        <w:t xml:space="preserve"> 22°/50°, - Central 30°, - </w:t>
      </w:r>
      <w:proofErr w:type="spellStart"/>
      <w:r w:rsidRPr="00C15CCB">
        <w:rPr>
          <w:rFonts w:ascii="Arial CE" w:eastAsia="Times New Roman" w:hAnsi="Arial CE" w:cs="Arial CE"/>
          <w:sz w:val="18"/>
          <w:lang w:eastAsia="pl-PL"/>
        </w:rPr>
        <w:t>Peripheral</w:t>
      </w:r>
      <w:proofErr w:type="spellEnd"/>
      <w:r w:rsidRPr="00C15CCB">
        <w:rPr>
          <w:rFonts w:ascii="Arial CE" w:eastAsia="Times New Roman" w:hAnsi="Arial CE" w:cs="Arial CE"/>
          <w:sz w:val="18"/>
          <w:lang w:eastAsia="pl-PL"/>
        </w:rPr>
        <w:t xml:space="preserve"> 30° do 50°, - </w:t>
      </w:r>
      <w:proofErr w:type="spellStart"/>
      <w:r w:rsidRPr="00C15CCB">
        <w:rPr>
          <w:rFonts w:ascii="Arial CE" w:eastAsia="Times New Roman" w:hAnsi="Arial CE" w:cs="Arial CE"/>
          <w:sz w:val="18"/>
          <w:lang w:eastAsia="pl-PL"/>
        </w:rPr>
        <w:t>Macula</w:t>
      </w:r>
      <w:proofErr w:type="spellEnd"/>
      <w:r w:rsidRPr="00C15CCB">
        <w:rPr>
          <w:rFonts w:ascii="Arial CE" w:eastAsia="Times New Roman" w:hAnsi="Arial CE" w:cs="Arial CE"/>
          <w:sz w:val="18"/>
          <w:lang w:eastAsia="pl-PL"/>
        </w:rPr>
        <w:t xml:space="preserve"> 10°, - </w:t>
      </w:r>
      <w:proofErr w:type="spellStart"/>
      <w:r w:rsidRPr="00C15CCB">
        <w:rPr>
          <w:rFonts w:ascii="Arial CE" w:eastAsia="Times New Roman" w:hAnsi="Arial CE" w:cs="Arial CE"/>
          <w:sz w:val="18"/>
          <w:lang w:eastAsia="pl-PL"/>
        </w:rPr>
        <w:t>Driving</w:t>
      </w:r>
      <w:proofErr w:type="spellEnd"/>
      <w:r w:rsidRPr="00C15CCB">
        <w:rPr>
          <w:rFonts w:ascii="Arial CE" w:eastAsia="Times New Roman" w:hAnsi="Arial CE" w:cs="Arial CE"/>
          <w:sz w:val="18"/>
          <w:lang w:eastAsia="pl-PL"/>
        </w:rPr>
        <w:t xml:space="preserve"> 50°/80°, W zestawie -laptop lub wbudowany komputer -drukarka laserowa -stolik pod komputer -elektryczny stolik pod perymetr Automatyczna regulacja podbródka Gwarancja 24 miesiące.</w:t>
      </w:r>
    </w:p>
    <w:p w:rsidR="00C15CCB" w:rsidRPr="00C15CCB" w:rsidRDefault="00C15CCB" w:rsidP="00C15CCB">
      <w:pPr>
        <w:numPr>
          <w:ilvl w:val="0"/>
          <w:numId w:val="10"/>
        </w:numPr>
        <w:spacing w:after="0" w:line="240" w:lineRule="auto"/>
        <w:ind w:left="67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2) Wspólny Słownik Zamówień (CPV):</w:t>
      </w:r>
      <w:r w:rsidRPr="00C15CCB">
        <w:rPr>
          <w:rFonts w:ascii="Arial CE" w:eastAsia="Times New Roman" w:hAnsi="Arial CE" w:cs="Arial CE"/>
          <w:sz w:val="18"/>
          <w:lang w:eastAsia="pl-PL"/>
        </w:rPr>
        <w:t xml:space="preserve"> 38.63.00.00-2.</w:t>
      </w:r>
    </w:p>
    <w:p w:rsidR="00C15CCB" w:rsidRPr="00C15CCB" w:rsidRDefault="00C15CCB" w:rsidP="00C15CCB">
      <w:pPr>
        <w:numPr>
          <w:ilvl w:val="0"/>
          <w:numId w:val="10"/>
        </w:numPr>
        <w:spacing w:after="0" w:line="240" w:lineRule="auto"/>
        <w:ind w:left="450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>3) Czas trwania lub termin wykonania:</w:t>
      </w:r>
      <w:r w:rsidRPr="00C15CCB">
        <w:rPr>
          <w:rFonts w:ascii="Arial CE" w:eastAsia="Times New Roman" w:hAnsi="Arial CE" w:cs="Arial CE"/>
          <w:sz w:val="18"/>
          <w:lang w:eastAsia="pl-PL"/>
        </w:rPr>
        <w:t xml:space="preserve"> Okres w dniach: 35.</w:t>
      </w:r>
    </w:p>
    <w:p w:rsidR="00C15CCB" w:rsidRPr="00C15CCB" w:rsidRDefault="00C15CCB" w:rsidP="00C15CCB">
      <w:pPr>
        <w:numPr>
          <w:ilvl w:val="0"/>
          <w:numId w:val="10"/>
        </w:numPr>
        <w:spacing w:after="0" w:line="240" w:lineRule="auto"/>
        <w:ind w:left="675"/>
        <w:rPr>
          <w:rFonts w:ascii="Arial CE" w:eastAsia="Times New Roman" w:hAnsi="Arial CE" w:cs="Arial CE"/>
          <w:sz w:val="18"/>
          <w:lang w:eastAsia="pl-PL"/>
        </w:rPr>
      </w:pPr>
      <w:r w:rsidRPr="00C15CCB">
        <w:rPr>
          <w:rFonts w:ascii="Arial CE" w:eastAsia="Times New Roman" w:hAnsi="Arial CE" w:cs="Arial CE"/>
          <w:b/>
          <w:bCs/>
          <w:sz w:val="18"/>
          <w:lang w:eastAsia="pl-PL"/>
        </w:rPr>
        <w:t xml:space="preserve">4) Kryteria oceny ofert: </w:t>
      </w:r>
      <w:r w:rsidRPr="00C15CCB">
        <w:rPr>
          <w:rFonts w:ascii="Arial CE" w:eastAsia="Times New Roman" w:hAnsi="Arial CE" w:cs="Arial CE"/>
          <w:sz w:val="18"/>
          <w:lang w:eastAsia="pl-PL"/>
        </w:rPr>
        <w:t xml:space="preserve">najniższa cena. </w:t>
      </w:r>
    </w:p>
    <w:p w:rsidR="00C15CCB" w:rsidRPr="00C15CCB" w:rsidRDefault="00C15CCB" w:rsidP="00C15CCB">
      <w:pPr>
        <w:spacing w:after="0" w:line="240" w:lineRule="auto"/>
        <w:rPr>
          <w:rFonts w:ascii="Arial CE" w:eastAsia="Times New Roman" w:hAnsi="Arial CE" w:cs="Arial CE"/>
          <w:sz w:val="18"/>
          <w:lang w:eastAsia="pl-PL"/>
        </w:rPr>
      </w:pPr>
    </w:p>
    <w:p w:rsidR="00C15CCB" w:rsidRPr="00C15CCB" w:rsidRDefault="00C15CCB" w:rsidP="00C15CCB">
      <w:pPr>
        <w:spacing w:after="0" w:line="240" w:lineRule="auto"/>
        <w:rPr>
          <w:rFonts w:ascii="Arial CE" w:eastAsia="Times New Roman" w:hAnsi="Arial CE" w:cs="Arial CE"/>
          <w:sz w:val="18"/>
          <w:lang w:eastAsia="pl-PL"/>
        </w:rPr>
      </w:pPr>
    </w:p>
    <w:p w:rsidR="004209F8" w:rsidRPr="00C15CCB" w:rsidRDefault="00C15CCB" w:rsidP="00C15CCB">
      <w:pPr>
        <w:spacing w:after="0" w:line="240" w:lineRule="auto"/>
        <w:jc w:val="right"/>
        <w:rPr>
          <w:sz w:val="18"/>
        </w:rPr>
      </w:pPr>
      <w:r>
        <w:rPr>
          <w:sz w:val="18"/>
        </w:rPr>
        <w:t>/-/ Dyrektor PZOZ w Starachowicach</w:t>
      </w:r>
      <w:bookmarkEnd w:id="0"/>
    </w:p>
    <w:sectPr w:rsidR="004209F8" w:rsidRPr="00C15CCB" w:rsidSect="00C9408A">
      <w:footerReference w:type="default" r:id="rId9"/>
      <w:headerReference w:type="first" r:id="rId10"/>
      <w:pgSz w:w="12240" w:h="15840" w:code="1"/>
      <w:pgMar w:top="426" w:right="2034" w:bottom="426" w:left="1797" w:header="1440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774" w:rsidRDefault="00CB2774" w:rsidP="00C15CCB">
      <w:pPr>
        <w:spacing w:after="0" w:line="240" w:lineRule="auto"/>
      </w:pPr>
      <w:r>
        <w:separator/>
      </w:r>
    </w:p>
  </w:endnote>
  <w:endnote w:type="continuationSeparator" w:id="0">
    <w:p w:rsidR="00CB2774" w:rsidRDefault="00CB2774" w:rsidP="00C1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16"/>
        <w:szCs w:val="16"/>
      </w:rPr>
      <w:id w:val="1550342974"/>
      <w:docPartObj>
        <w:docPartGallery w:val="Page Numbers (Bottom of Page)"/>
        <w:docPartUnique/>
      </w:docPartObj>
    </w:sdtPr>
    <w:sdtContent>
      <w:p w:rsidR="00C15CCB" w:rsidRPr="00C15CCB" w:rsidRDefault="00C15CCB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C15CCB">
          <w:rPr>
            <w:rFonts w:eastAsiaTheme="majorEastAsia"/>
            <w:sz w:val="16"/>
            <w:szCs w:val="16"/>
          </w:rPr>
          <w:t xml:space="preserve">str. </w:t>
        </w:r>
        <w:r w:rsidRPr="00C15CCB">
          <w:rPr>
            <w:rFonts w:eastAsiaTheme="minorEastAsia"/>
            <w:sz w:val="16"/>
            <w:szCs w:val="16"/>
          </w:rPr>
          <w:fldChar w:fldCharType="begin"/>
        </w:r>
        <w:r w:rsidRPr="00C15CCB">
          <w:rPr>
            <w:sz w:val="16"/>
            <w:szCs w:val="16"/>
          </w:rPr>
          <w:instrText>PAGE    \* MERGEFORMAT</w:instrText>
        </w:r>
        <w:r w:rsidRPr="00C15CCB">
          <w:rPr>
            <w:rFonts w:eastAsiaTheme="minorEastAsia"/>
            <w:sz w:val="16"/>
            <w:szCs w:val="16"/>
          </w:rPr>
          <w:fldChar w:fldCharType="separate"/>
        </w:r>
        <w:r w:rsidRPr="00C15CCB">
          <w:rPr>
            <w:rFonts w:eastAsiaTheme="majorEastAsia"/>
            <w:noProof/>
            <w:sz w:val="16"/>
            <w:szCs w:val="16"/>
          </w:rPr>
          <w:t>4</w:t>
        </w:r>
        <w:r w:rsidRPr="00C15CCB">
          <w:rPr>
            <w:rFonts w:eastAsiaTheme="majorEastAsia"/>
            <w:sz w:val="16"/>
            <w:szCs w:val="16"/>
          </w:rPr>
          <w:fldChar w:fldCharType="end"/>
        </w:r>
      </w:p>
    </w:sdtContent>
  </w:sdt>
  <w:p w:rsidR="00C15CCB" w:rsidRDefault="00C15C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774" w:rsidRDefault="00CB2774" w:rsidP="00C15CCB">
      <w:pPr>
        <w:spacing w:after="0" w:line="240" w:lineRule="auto"/>
      </w:pPr>
      <w:r>
        <w:separator/>
      </w:r>
    </w:p>
  </w:footnote>
  <w:footnote w:type="continuationSeparator" w:id="0">
    <w:p w:rsidR="00CB2774" w:rsidRDefault="00CB2774" w:rsidP="00C15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CB" w:rsidRPr="00C15CCB" w:rsidRDefault="00C15CCB">
    <w:pPr>
      <w:pStyle w:val="Nagwek"/>
      <w:rPr>
        <w:sz w:val="16"/>
        <w:szCs w:val="16"/>
      </w:rPr>
    </w:pPr>
    <w:r w:rsidRPr="00C15CCB">
      <w:rPr>
        <w:sz w:val="16"/>
        <w:szCs w:val="16"/>
      </w:rPr>
      <w:t>Nr sprawy P/59/09/2014/OKO</w:t>
    </w:r>
    <w:r w:rsidRPr="00C15CCB">
      <w:rPr>
        <w:sz w:val="16"/>
        <w:szCs w:val="16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5F43"/>
    <w:multiLevelType w:val="multilevel"/>
    <w:tmpl w:val="B1D6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C6B92"/>
    <w:multiLevelType w:val="multilevel"/>
    <w:tmpl w:val="2B36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02AAF"/>
    <w:multiLevelType w:val="multilevel"/>
    <w:tmpl w:val="53AA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F0AAE"/>
    <w:multiLevelType w:val="multilevel"/>
    <w:tmpl w:val="AF32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F371DB"/>
    <w:multiLevelType w:val="multilevel"/>
    <w:tmpl w:val="5EE0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035E15"/>
    <w:multiLevelType w:val="multilevel"/>
    <w:tmpl w:val="1702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D23192"/>
    <w:multiLevelType w:val="multilevel"/>
    <w:tmpl w:val="CBD4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9874B7"/>
    <w:multiLevelType w:val="multilevel"/>
    <w:tmpl w:val="E8D6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2F2203"/>
    <w:multiLevelType w:val="multilevel"/>
    <w:tmpl w:val="0E7C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DD3206"/>
    <w:multiLevelType w:val="multilevel"/>
    <w:tmpl w:val="8C12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CB"/>
    <w:rsid w:val="004209F8"/>
    <w:rsid w:val="00C15CCB"/>
    <w:rsid w:val="00C9408A"/>
    <w:rsid w:val="00CB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5CC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15CC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15CC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15CCB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C15CCB"/>
    <w:pPr>
      <w:spacing w:after="0" w:line="240" w:lineRule="auto"/>
      <w:ind w:left="225"/>
    </w:pPr>
    <w:rPr>
      <w:rFonts w:ascii="Verdana" w:eastAsia="Times New Roman" w:hAnsi="Verdana" w:cs="Times New Roman"/>
      <w:color w:val="000000"/>
      <w:lang w:eastAsia="pl-PL"/>
    </w:rPr>
  </w:style>
  <w:style w:type="paragraph" w:customStyle="1" w:styleId="bold">
    <w:name w:val="bold"/>
    <w:basedOn w:val="Normalny"/>
    <w:rsid w:val="00C15CCB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15CCB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C15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CCB"/>
  </w:style>
  <w:style w:type="paragraph" w:styleId="Stopka">
    <w:name w:val="footer"/>
    <w:basedOn w:val="Normalny"/>
    <w:link w:val="StopkaZnak"/>
    <w:uiPriority w:val="99"/>
    <w:unhideWhenUsed/>
    <w:rsid w:val="00C15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CCB"/>
  </w:style>
  <w:style w:type="paragraph" w:styleId="Tekstdymka">
    <w:name w:val="Balloon Text"/>
    <w:basedOn w:val="Normalny"/>
    <w:link w:val="TekstdymkaZnak"/>
    <w:uiPriority w:val="99"/>
    <w:semiHidden/>
    <w:unhideWhenUsed/>
    <w:rsid w:val="00C1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5CC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15CC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15CC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15CCB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C15CCB"/>
    <w:pPr>
      <w:spacing w:after="0" w:line="240" w:lineRule="auto"/>
      <w:ind w:left="225"/>
    </w:pPr>
    <w:rPr>
      <w:rFonts w:ascii="Verdana" w:eastAsia="Times New Roman" w:hAnsi="Verdana" w:cs="Times New Roman"/>
      <w:color w:val="000000"/>
      <w:lang w:eastAsia="pl-PL"/>
    </w:rPr>
  </w:style>
  <w:style w:type="paragraph" w:customStyle="1" w:styleId="bold">
    <w:name w:val="bold"/>
    <w:basedOn w:val="Normalny"/>
    <w:rsid w:val="00C15CCB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15CCB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C15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CCB"/>
  </w:style>
  <w:style w:type="paragraph" w:styleId="Stopka">
    <w:name w:val="footer"/>
    <w:basedOn w:val="Normalny"/>
    <w:link w:val="StopkaZnak"/>
    <w:uiPriority w:val="99"/>
    <w:unhideWhenUsed/>
    <w:rsid w:val="00C15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CCB"/>
  </w:style>
  <w:style w:type="paragraph" w:styleId="Tekstdymka">
    <w:name w:val="Balloon Text"/>
    <w:basedOn w:val="Normalny"/>
    <w:link w:val="TekstdymkaZnak"/>
    <w:uiPriority w:val="99"/>
    <w:semiHidden/>
    <w:unhideWhenUsed/>
    <w:rsid w:val="00C1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2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AB"/>
    <w:rsid w:val="00A36CAD"/>
    <w:rsid w:val="00DC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1AAB9C6B8B4432BBB12BAC85750A6FE">
    <w:name w:val="81AAB9C6B8B4432BBB12BAC85750A6FE"/>
    <w:rsid w:val="00DC4F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1AAB9C6B8B4432BBB12BAC85750A6FE">
    <w:name w:val="81AAB9C6B8B4432BBB12BAC85750A6FE"/>
    <w:rsid w:val="00DC4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2063</Words>
  <Characters>12378</Characters>
  <Application>Microsoft Office Word</Application>
  <DocSecurity>0</DocSecurity>
  <Lines>103</Lines>
  <Paragraphs>28</Paragraphs>
  <ScaleCrop>false</ScaleCrop>
  <Company>Microsoft</Company>
  <LinksUpToDate>false</LinksUpToDate>
  <CharactersWithSpaces>14413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cp:lastPrinted>2014-10-06T10:32:00Z</cp:lastPrinted>
  <dcterms:created xsi:type="dcterms:W3CDTF">2014-10-06T10:27:00Z</dcterms:created>
  <dcterms:modified xsi:type="dcterms:W3CDTF">2014-10-06T10:33:00Z</dcterms:modified>
</cp:coreProperties>
</file>